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BB" w:rsidRPr="007826BB" w:rsidRDefault="007826BB" w:rsidP="007826BB">
      <w:pPr>
        <w:spacing w:after="0"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 </w:t>
      </w:r>
      <w:r w:rsidRPr="007826BB">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5" name="Prostokąt 5"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AF44A" id="Prostokąt 5"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Hd3w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" filled="f" stroked="f">
                <o:lock v:ext="edit" aspectratio="t"/>
                <w10:anchorlock/>
              </v:rect>
            </w:pict>
          </mc:Fallback>
        </mc:AlternateContent>
      </w:r>
    </w:p>
    <w:p w:rsidR="007826BB" w:rsidRPr="007826BB" w:rsidRDefault="007826BB" w:rsidP="007826BB">
      <w:pPr>
        <w:spacing w:before="160" w:line="240" w:lineRule="auto"/>
        <w:rPr>
          <w:rFonts w:ascii="Times New Roman" w:eastAsia="Times New Roman" w:hAnsi="Times New Roman" w:cs="Times New Roman"/>
          <w:sz w:val="24"/>
          <w:szCs w:val="24"/>
          <w:lang w:eastAsia="pl-PL"/>
        </w:rPr>
      </w:pPr>
      <w:r w:rsidRPr="007826BB">
        <w:rPr>
          <w:rFonts w:ascii="Calibri" w:eastAsia="Times New Roman" w:hAnsi="Calibri" w:cs="Calibri"/>
          <w:b/>
          <w:bCs/>
          <w:color w:val="385623"/>
          <w:sz w:val="48"/>
          <w:szCs w:val="48"/>
          <w:lang w:eastAsia="pl-PL"/>
        </w:rPr>
        <w:t>TERMS AND CONDITIONS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b/>
          <w:bCs/>
          <w:color w:val="385623"/>
          <w:sz w:val="48"/>
          <w:szCs w:val="48"/>
          <w:lang w:eastAsia="pl-PL"/>
        </w:rPr>
        <w:t>OF</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color w:val="385623"/>
          <w:sz w:val="72"/>
          <w:szCs w:val="72"/>
          <w:lang w:eastAsia="pl-PL"/>
        </w:rPr>
        <w:t>THE ETRANSPORTY.PL</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b/>
          <w:bCs/>
          <w:color w:val="385623"/>
          <w:sz w:val="48"/>
          <w:szCs w:val="48"/>
          <w:lang w:eastAsia="pl-PL"/>
        </w:rPr>
        <w:t>INTERNET SERVICE</w:t>
      </w:r>
      <w:r w:rsidRPr="007826BB">
        <w:rPr>
          <w:rFonts w:ascii="Times New Roman" w:eastAsia="Times New Roman" w:hAnsi="Times New Roman" w:cs="Times New Roman"/>
          <w:sz w:val="24"/>
          <w:szCs w:val="24"/>
          <w:lang w:eastAsia="pl-PL"/>
        </w:rPr>
        <w:t xml:space="preserve"> </w:t>
      </w:r>
      <w:r w:rsidRPr="007826BB">
        <w:rPr>
          <w:rFonts w:ascii="Times New Roman" w:eastAsia="Times New Roman" w:hAnsi="Times New Roman" w:cs="Times New Roman"/>
          <w:sz w:val="24"/>
          <w:szCs w:val="24"/>
          <w:lang w:eastAsia="pl-PL"/>
        </w:rPr>
        <w:br/>
      </w:r>
      <w:r w:rsidRPr="007826BB">
        <w:rPr>
          <w:rFonts w:ascii="Calibri" w:eastAsia="Times New Roman" w:hAnsi="Calibri" w:cs="Calibri"/>
          <w:b/>
          <w:bCs/>
          <w:color w:val="385623"/>
          <w:sz w:val="40"/>
          <w:szCs w:val="40"/>
          <w:lang w:eastAsia="pl-PL"/>
        </w:rPr>
        <w:t>ADVERTISING SERVICE</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before="160" w:line="240" w:lineRule="auto"/>
        <w:rPr>
          <w:rFonts w:ascii="Times New Roman" w:eastAsia="Times New Roman" w:hAnsi="Times New Roman" w:cs="Times New Roman"/>
          <w:sz w:val="24"/>
          <w:szCs w:val="24"/>
          <w:lang w:eastAsia="pl-PL"/>
        </w:rPr>
      </w:pPr>
      <w:r w:rsidRPr="007826BB">
        <w:rPr>
          <w:rFonts w:ascii="Calibri" w:eastAsia="Times New Roman" w:hAnsi="Calibri" w:cs="Calibri"/>
          <w:b/>
          <w:bCs/>
          <w:color w:val="385623"/>
          <w:sz w:val="28"/>
          <w:szCs w:val="28"/>
          <w:lang w:eastAsia="pl-PL"/>
        </w:rPr>
        <w:t> </w:t>
      </w:r>
    </w:p>
    <w:p w:rsidR="007826BB" w:rsidRPr="007826BB" w:rsidRDefault="007826BB" w:rsidP="007826BB">
      <w:pPr>
        <w:spacing w:before="120" w:after="0"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We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thank you for</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visiting our</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internet service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provided at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the Internet address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http: //</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etransporty.pl</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(hereinafter as "</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b/>
          <w:bCs/>
          <w:sz w:val="20"/>
          <w:szCs w:val="20"/>
          <w:lang w:eastAsia="pl-PL"/>
        </w:rPr>
        <w:t>Etransporty.pl</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 "</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b/>
          <w:bCs/>
          <w:sz w:val="20"/>
          <w:szCs w:val="20"/>
          <w:lang w:eastAsia="pl-PL"/>
        </w:rPr>
        <w:t>Website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after="0"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 </w:t>
      </w:r>
    </w:p>
    <w:p w:rsidR="007826BB" w:rsidRPr="007826BB" w:rsidRDefault="007826BB" w:rsidP="007826BB">
      <w:pPr>
        <w:spacing w:after="0"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b/>
          <w:bCs/>
          <w:sz w:val="20"/>
          <w:szCs w:val="20"/>
          <w:lang w:eastAsia="pl-PL"/>
        </w:rPr>
        <w:t>Etransporty.pl</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is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an</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advertising</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website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Internet service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enables users of its recipients, among others, added</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and edit,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browse and search ads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with a range of</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transport services.</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after="0"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 </w:t>
      </w:r>
    </w:p>
    <w:p w:rsidR="007826BB" w:rsidRPr="007826BB" w:rsidRDefault="007826BB" w:rsidP="007826BB">
      <w:pPr>
        <w:spacing w:after="0"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The information contained in the advertisements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on the Website is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for information purposes only and does not constitute an offer within the meaning of art.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66 § 1 of the Civil Code.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The purpose of</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concluding a</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purchase or use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agreement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from the subject contained</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in a</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given</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advertisement, it is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always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necessary to</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contact the advertiser already outside the Website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and to establish details by interested parties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The Owner of the Website is not the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author of advertisements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posted</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on the Website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by</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its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recipients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after="0"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 </w:t>
      </w:r>
    </w:p>
    <w:p w:rsidR="007826BB" w:rsidRPr="007826BB" w:rsidRDefault="007826BB" w:rsidP="007826BB">
      <w:pPr>
        <w:spacing w:after="120"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The formula of these regulations assumes the establishment of general terms and conditions of</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using</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the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Internet Service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The following</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conditions, if the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recipient</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decides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to</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use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Etransporty.pl</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 regulate in particular the rules of</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using the Website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 including the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liability of us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b/>
          <w:bCs/>
          <w:sz w:val="20"/>
          <w:szCs w:val="20"/>
          <w:lang w:eastAsia="pl-PL"/>
        </w:rPr>
        <w:t>I invite</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b/>
          <w:bCs/>
          <w:sz w:val="20"/>
          <w:szCs w:val="20"/>
          <w:lang w:eastAsia="pl-PL"/>
        </w:rPr>
        <w:t>you to read the rules.</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b/>
          <w:bCs/>
          <w:sz w:val="20"/>
          <w:szCs w:val="20"/>
          <w:lang w:eastAsia="pl-PL"/>
        </w:rPr>
        <w:t>Team</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b/>
          <w:bCs/>
          <w:sz w:val="20"/>
          <w:szCs w:val="20"/>
          <w:lang w:eastAsia="pl-PL"/>
        </w:rPr>
        <w:t>Etransporty.pl</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pBdr>
          <w:bottom w:val="single" w:sz="6" w:space="1" w:color="000000"/>
        </w:pBd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 </w:t>
      </w:r>
    </w:p>
    <w:p w:rsidR="007826BB" w:rsidRPr="007826BB" w:rsidRDefault="007826BB" w:rsidP="007826BB">
      <w:pP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12"/>
          <w:szCs w:val="12"/>
          <w:lang w:eastAsia="pl-PL"/>
        </w:rPr>
        <w:t> </w:t>
      </w:r>
    </w:p>
    <w:p w:rsidR="007826BB" w:rsidRPr="007826BB" w:rsidRDefault="007826BB" w:rsidP="007826BB">
      <w:pPr>
        <w:spacing w:line="240" w:lineRule="auto"/>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1)</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ABOUT US</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The owner of</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Etransporty.pl is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b/>
          <w:bCs/>
          <w:sz w:val="20"/>
          <w:szCs w:val="20"/>
          <w:lang w:eastAsia="pl-PL"/>
        </w:rPr>
        <w:t>P2 POLSKA SPÓŁKA Z</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OGRANICZONĄ ODPOWIEDZIALNOŚCIA</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with its registered office in Trzebownisko (address: Trzebownisko 4, 36-001 Trzebownisko), entered into the Register of Entrepreneurs of the National Court Register under No. 0000621434;</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registration court in which the company's documentation is kept: District Court in Rzeszów, XII Commercial Department of the National Court Register, NIP number: 7941822123 and REGON: 364610423, e-mail address:</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sz w:val="20"/>
          <w:szCs w:val="20"/>
          <w:lang w:eastAsia="pl-PL"/>
        </w:rPr>
        <w:t>biuro@etransporty.pl.</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line="240" w:lineRule="auto"/>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2)</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DEFINITIONS</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numPr>
          <w:ilvl w:val="0"/>
          <w:numId w:val="1"/>
        </w:numPr>
        <w:spacing w:after="0" w:line="240" w:lineRule="auto"/>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The definitions used in these Regulations mean: </w:t>
      </w:r>
    </w:p>
    <w:p w:rsidR="007826BB" w:rsidRPr="007826BB" w:rsidRDefault="007826BB" w:rsidP="007826BB">
      <w:pPr>
        <w:numPr>
          <w:ilvl w:val="1"/>
          <w:numId w:val="1"/>
        </w:numPr>
        <w:spacing w:after="0" w:line="240" w:lineRule="auto"/>
        <w:ind w:left="729"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PRICE LIST</w:t>
      </w:r>
      <w:r w:rsidRPr="007826BB">
        <w:rPr>
          <w:rFonts w:ascii="Calibri" w:eastAsia="Times New Roman" w:hAnsi="Calibri" w:cs="Calibri"/>
          <w:sz w:val="20"/>
          <w:szCs w:val="20"/>
          <w:lang w:eastAsia="pl-PL"/>
        </w:rPr>
        <w:t xml:space="preserve"> - a price list for using the paid functionalities of the Website available on the Website : www.etransporty.pl/cennik . </w:t>
      </w:r>
    </w:p>
    <w:p w:rsidR="007826BB" w:rsidRPr="007826BB" w:rsidRDefault="007826BB" w:rsidP="007826BB">
      <w:pPr>
        <w:numPr>
          <w:ilvl w:val="1"/>
          <w:numId w:val="1"/>
        </w:numPr>
        <w:spacing w:after="0" w:line="240" w:lineRule="auto"/>
        <w:ind w:left="738" w:firstLine="0"/>
        <w:jc w:val="both"/>
        <w:rPr>
          <w:rFonts w:ascii="Calibri" w:eastAsia="Times New Roman" w:hAnsi="Calibri" w:cs="Calibri"/>
          <w:b/>
          <w:bCs/>
          <w:sz w:val="20"/>
          <w:szCs w:val="20"/>
          <w:lang w:eastAsia="pl-PL"/>
        </w:rPr>
      </w:pPr>
      <w:r w:rsidRPr="007826BB">
        <w:rPr>
          <w:rFonts w:ascii="Calibri" w:eastAsia="Times New Roman" w:hAnsi="Calibri" w:cs="Calibri"/>
          <w:b/>
          <w:bCs/>
          <w:sz w:val="20"/>
          <w:szCs w:val="20"/>
          <w:lang w:eastAsia="pl-PL"/>
        </w:rPr>
        <w:t xml:space="preserve">BOX OF ANNOUNCEMENTS - The Electronic Service, bulletin board available to the Registered Users, who places it in the notice of transport demand , in order to start cooperation.   </w:t>
      </w:r>
    </w:p>
    <w:p w:rsidR="007826BB" w:rsidRPr="007826BB" w:rsidRDefault="007826BB" w:rsidP="007826BB">
      <w:pPr>
        <w:numPr>
          <w:ilvl w:val="1"/>
          <w:numId w:val="1"/>
        </w:numPr>
        <w:spacing w:after="0" w:line="240" w:lineRule="auto"/>
        <w:ind w:left="724"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CIVIL CODE</w:t>
      </w:r>
      <w:r w:rsidRPr="007826BB">
        <w:rPr>
          <w:rFonts w:ascii="Calibri" w:eastAsia="Times New Roman" w:hAnsi="Calibri" w:cs="Calibri"/>
          <w:sz w:val="20"/>
          <w:szCs w:val="20"/>
          <w:lang w:eastAsia="pl-PL"/>
        </w:rPr>
        <w:t xml:space="preserve"> - the Civil Code of April 23, 1964 (Journal of Laws No. 16, item 93, as amended). </w:t>
      </w:r>
    </w:p>
    <w:p w:rsidR="007826BB" w:rsidRPr="007826BB" w:rsidRDefault="007826BB" w:rsidP="007826BB">
      <w:pPr>
        <w:numPr>
          <w:ilvl w:val="1"/>
          <w:numId w:val="1"/>
        </w:numPr>
        <w:spacing w:after="0" w:line="240" w:lineRule="auto"/>
        <w:ind w:left="741"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ACCOUNT</w:t>
      </w:r>
      <w:r w:rsidRPr="007826BB">
        <w:rPr>
          <w:rFonts w:ascii="Calibri" w:eastAsia="Times New Roman" w:hAnsi="Calibri" w:cs="Calibri"/>
          <w:sz w:val="20"/>
          <w:szCs w:val="20"/>
          <w:lang w:eastAsia="pl-PL"/>
        </w:rPr>
        <w:t xml:space="preserve"> - Electronic Service, marked with an individual e-mail address (e-mail address) and a password provided by the Service User a set of resources and functionalities available in the Service </w:t>
      </w:r>
      <w:r w:rsidRPr="007826BB">
        <w:rPr>
          <w:rFonts w:ascii="Calibri" w:eastAsia="Times New Roman" w:hAnsi="Calibri" w:cs="Calibri"/>
          <w:sz w:val="20"/>
          <w:szCs w:val="20"/>
          <w:lang w:eastAsia="pl-PL"/>
        </w:rPr>
        <w:lastRenderedPageBreak/>
        <w:t xml:space="preserve">Provider's teleinformation system, in which data collected by the Customer and information about his activities are collected ; on the Website, the sender's account and the carrier's account stand out. </w:t>
      </w:r>
    </w:p>
    <w:p w:rsidR="007826BB" w:rsidRPr="007826BB" w:rsidRDefault="007826BB" w:rsidP="007826BB">
      <w:pPr>
        <w:numPr>
          <w:ilvl w:val="1"/>
          <w:numId w:val="1"/>
        </w:numPr>
        <w:spacing w:after="0" w:line="240" w:lineRule="auto"/>
        <w:ind w:left="729"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NEWSLETTER</w:t>
      </w:r>
      <w:r w:rsidRPr="007826BB">
        <w:rPr>
          <w:rFonts w:ascii="Calibri" w:eastAsia="Times New Roman" w:hAnsi="Calibri" w:cs="Calibri"/>
          <w:sz w:val="20"/>
          <w:szCs w:val="20"/>
          <w:lang w:eastAsia="pl-PL"/>
        </w:rPr>
        <w:t xml:space="preserve"> - Electronic Service, electronic distribution service provided by the Service Provider via e-mail, which allows all recipients of the Service to automatically receive from the Service the cyclical content of subsequent editions of the newsletter containing information about new products and promotions on the Website . </w:t>
      </w:r>
    </w:p>
    <w:p w:rsidR="007826BB" w:rsidRPr="007826BB" w:rsidRDefault="007826BB" w:rsidP="007826BB">
      <w:pPr>
        <w:numPr>
          <w:ilvl w:val="1"/>
          <w:numId w:val="1"/>
        </w:numPr>
        <w:spacing w:after="0" w:line="240" w:lineRule="auto"/>
        <w:ind w:left="699"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ADVERTISEMENT</w:t>
      </w:r>
      <w:r w:rsidRPr="007826BB">
        <w:rPr>
          <w:rFonts w:ascii="Calibri" w:eastAsia="Times New Roman" w:hAnsi="Calibri" w:cs="Calibri"/>
          <w:sz w:val="20"/>
          <w:szCs w:val="20"/>
          <w:lang w:eastAsia="pl-PL"/>
        </w:rPr>
        <w:t xml:space="preserve"> - any kind of advertised and the Service User posted by him on the Website regardless of his name , including advertisements for the invitation to conclude a sales contract / contract of carriage , posted by him in the appropriate section of the Website. Ads on the Website are for informational purposes only and is not an offer ± within the meaning of Art. 66 § 1 of the Civil Code . </w:t>
      </w:r>
    </w:p>
    <w:p w:rsidR="007826BB" w:rsidRPr="007826BB" w:rsidRDefault="007826BB" w:rsidP="007826BB">
      <w:pPr>
        <w:numPr>
          <w:ilvl w:val="1"/>
          <w:numId w:val="1"/>
        </w:numPr>
        <w:spacing w:after="0" w:line="240" w:lineRule="auto"/>
        <w:ind w:left="734"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COPYRIGHT</w:t>
      </w:r>
      <w:r w:rsidRPr="007826BB">
        <w:rPr>
          <w:rFonts w:ascii="Calibri" w:eastAsia="Times New Roman" w:hAnsi="Calibri" w:cs="Calibri"/>
          <w:sz w:val="20"/>
          <w:szCs w:val="20"/>
          <w:lang w:eastAsia="pl-PL"/>
        </w:rPr>
        <w:t xml:space="preserve"> - Act on copyright and related rights of February 4, 1994 (Journal of Laws No. 24, item 83, as amended) </w:t>
      </w:r>
    </w:p>
    <w:p w:rsidR="007826BB" w:rsidRPr="007826BB" w:rsidRDefault="007826BB" w:rsidP="007826BB">
      <w:pPr>
        <w:numPr>
          <w:ilvl w:val="1"/>
          <w:numId w:val="1"/>
        </w:numPr>
        <w:spacing w:after="0" w:line="240" w:lineRule="auto"/>
        <w:ind w:left="747"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REGULATIONS</w:t>
      </w:r>
      <w:r w:rsidRPr="007826BB">
        <w:rPr>
          <w:rFonts w:ascii="Calibri" w:eastAsia="Times New Roman" w:hAnsi="Calibri" w:cs="Calibri"/>
          <w:sz w:val="20"/>
          <w:szCs w:val="20"/>
          <w:lang w:eastAsia="pl-PL"/>
        </w:rPr>
        <w:t xml:space="preserve"> - these regulations of the Website. </w:t>
      </w:r>
    </w:p>
    <w:p w:rsidR="007826BB" w:rsidRPr="007826BB" w:rsidRDefault="007826BB" w:rsidP="007826BB">
      <w:pPr>
        <w:numPr>
          <w:ilvl w:val="1"/>
          <w:numId w:val="1"/>
        </w:numPr>
        <w:spacing w:after="0" w:line="240" w:lineRule="auto"/>
        <w:ind w:left="691"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WEBSITE, SERVICE,</w:t>
      </w:r>
      <w:r w:rsidRPr="007826BB">
        <w:rPr>
          <w:rFonts w:ascii="Calibri" w:eastAsia="Times New Roman" w:hAnsi="Calibri" w:cs="Calibri"/>
          <w:sz w:val="20"/>
          <w:szCs w:val="20"/>
          <w:lang w:eastAsia="pl-PL"/>
        </w:rPr>
        <w:t xml:space="preserve"> </w:t>
      </w:r>
      <w:r w:rsidRPr="007826BB">
        <w:rPr>
          <w:rFonts w:ascii="Calibri" w:eastAsia="Times New Roman" w:hAnsi="Calibri" w:cs="Calibri"/>
          <w:b/>
          <w:bCs/>
          <w:sz w:val="20"/>
          <w:szCs w:val="20"/>
          <w:lang w:eastAsia="pl-PL"/>
        </w:rPr>
        <w:t>ETRANSPORTY.PL</w:t>
      </w:r>
      <w:r w:rsidRPr="007826BB">
        <w:rPr>
          <w:rFonts w:ascii="Calibri" w:eastAsia="Times New Roman" w:hAnsi="Calibri" w:cs="Calibri"/>
          <w:sz w:val="20"/>
          <w:szCs w:val="20"/>
          <w:lang w:eastAsia="pl-PL"/>
        </w:rPr>
        <w:t xml:space="preserve"> - the Service Provider's website available at the Internet addresses and http: // etransporty.pl . </w:t>
      </w:r>
    </w:p>
    <w:p w:rsidR="007826BB" w:rsidRPr="007826BB" w:rsidRDefault="007826BB" w:rsidP="007826BB">
      <w:pPr>
        <w:numPr>
          <w:ilvl w:val="1"/>
          <w:numId w:val="1"/>
        </w:numPr>
        <w:spacing w:after="0" w:line="240" w:lineRule="auto"/>
        <w:ind w:left="689"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ELECTRONIC SERVICE</w:t>
      </w:r>
      <w:r w:rsidRPr="007826BB">
        <w:rPr>
          <w:rFonts w:ascii="Calibri" w:eastAsia="Times New Roman" w:hAnsi="Calibri" w:cs="Calibri"/>
          <w:sz w:val="20"/>
          <w:szCs w:val="20"/>
          <w:lang w:eastAsia="pl-PL"/>
        </w:rPr>
        <w:t xml:space="preserve"> - a service provided electronically by the Service Provider to the Customer via the Website in accordance with the Regulations. </w:t>
      </w:r>
    </w:p>
    <w:p w:rsidR="007826BB" w:rsidRPr="007826BB" w:rsidRDefault="007826BB" w:rsidP="007826BB">
      <w:pPr>
        <w:numPr>
          <w:ilvl w:val="1"/>
          <w:numId w:val="1"/>
        </w:numPr>
        <w:spacing w:after="0" w:line="240" w:lineRule="auto"/>
        <w:ind w:left="737"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SERVICE USER</w:t>
      </w:r>
      <w:r w:rsidRPr="007826BB">
        <w:rPr>
          <w:rFonts w:ascii="Calibri" w:eastAsia="Times New Roman" w:hAnsi="Calibri" w:cs="Calibri"/>
          <w:sz w:val="20"/>
          <w:szCs w:val="20"/>
          <w:lang w:eastAsia="pl-PL"/>
        </w:rPr>
        <w:t xml:space="preserve"> - (1) a natural person with full legal capacity; (2) legal person; or (3) an organizational unit without legal personality, the law of which has legal capacity; - using or intending to use the Electronic Services available at Etransporty.pl . </w:t>
      </w:r>
    </w:p>
    <w:p w:rsidR="007826BB" w:rsidRPr="007826BB" w:rsidRDefault="007826BB" w:rsidP="007826BB">
      <w:pPr>
        <w:numPr>
          <w:ilvl w:val="1"/>
          <w:numId w:val="1"/>
        </w:numPr>
        <w:spacing w:after="0" w:line="240" w:lineRule="auto"/>
        <w:ind w:left="691"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SERVICE PROVIDER</w:t>
      </w:r>
      <w:r w:rsidRPr="007826BB">
        <w:rPr>
          <w:rFonts w:ascii="Calibri" w:eastAsia="Times New Roman" w:hAnsi="Calibri" w:cs="Calibri"/>
          <w:sz w:val="20"/>
          <w:szCs w:val="20"/>
          <w:lang w:eastAsia="pl-PL"/>
        </w:rPr>
        <w:t xml:space="preserve"> - </w:t>
      </w:r>
      <w:r w:rsidRPr="007826BB">
        <w:rPr>
          <w:rFonts w:ascii="Calibri" w:eastAsia="Times New Roman" w:hAnsi="Calibri" w:cs="Calibri"/>
          <w:b/>
          <w:bCs/>
          <w:sz w:val="20"/>
          <w:szCs w:val="20"/>
          <w:lang w:eastAsia="pl-PL"/>
        </w:rPr>
        <w:t>P2 POLAND COMPANY WITH LIMITED RESPONSIBILITY</w:t>
      </w:r>
      <w:r w:rsidRPr="007826BB">
        <w:rPr>
          <w:rFonts w:ascii="Calibri" w:eastAsia="Times New Roman" w:hAnsi="Calibri" w:cs="Calibri"/>
          <w:sz w:val="20"/>
          <w:szCs w:val="20"/>
          <w:lang w:eastAsia="pl-PL"/>
        </w:rPr>
        <w:t xml:space="preserve"> with its registered office in Trzebownisko (address: Trzebownisko 4, 36-001 Trzebownisko), entered in the Register of Entrepreneurs of the National Court Register under No. 0000621434; registration court in which the company's documentation is kept: District Court in Rzeszów, XII Commercial Department of the National Court Register, NIP number: 7941822123 and REGON: 364610423, e-mail address: biuro@etransporty.pl. </w:t>
      </w:r>
    </w:p>
    <w:p w:rsidR="007826BB" w:rsidRPr="007826BB" w:rsidRDefault="007826BB" w:rsidP="007826BB">
      <w:pPr>
        <w:numPr>
          <w:ilvl w:val="1"/>
          <w:numId w:val="1"/>
        </w:numPr>
        <w:spacing w:after="0" w:line="240" w:lineRule="auto"/>
        <w:ind w:left="797"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ACT ON CONSUMER RIGHTS, ACT</w:t>
      </w:r>
      <w:r w:rsidRPr="007826BB">
        <w:rPr>
          <w:rFonts w:ascii="Calibri" w:eastAsia="Times New Roman" w:hAnsi="Calibri" w:cs="Calibri"/>
          <w:sz w:val="20"/>
          <w:szCs w:val="20"/>
          <w:lang w:eastAsia="pl-PL"/>
        </w:rPr>
        <w:t xml:space="preserve"> - the Act of 30 May 2014 on Consumer Rights (Journal of Laws 2014 item 827, as amended). </w:t>
      </w:r>
    </w:p>
    <w:p w:rsidR="007826BB" w:rsidRPr="007826BB" w:rsidRDefault="007826BB" w:rsidP="007826BB">
      <w:pPr>
        <w:numPr>
          <w:ilvl w:val="1"/>
          <w:numId w:val="1"/>
        </w:numPr>
        <w:spacing w:line="240" w:lineRule="auto"/>
        <w:ind w:left="747" w:firstLine="0"/>
        <w:jc w:val="both"/>
        <w:rPr>
          <w:rFonts w:ascii="Calibri" w:eastAsia="Times New Roman" w:hAnsi="Calibri" w:cs="Calibri"/>
          <w:sz w:val="20"/>
          <w:szCs w:val="20"/>
          <w:lang w:eastAsia="pl-PL"/>
        </w:rPr>
      </w:pPr>
      <w:r w:rsidRPr="007826BB">
        <w:rPr>
          <w:rFonts w:ascii="Calibri" w:eastAsia="Times New Roman" w:hAnsi="Calibri" w:cs="Calibri"/>
          <w:b/>
          <w:bCs/>
          <w:sz w:val="20"/>
          <w:szCs w:val="20"/>
          <w:lang w:eastAsia="pl-PL"/>
        </w:rPr>
        <w:t>SEARCHER</w:t>
      </w:r>
      <w:r w:rsidRPr="007826BB">
        <w:rPr>
          <w:rFonts w:ascii="Calibri" w:eastAsia="Times New Roman" w:hAnsi="Calibri" w:cs="Calibri"/>
          <w:sz w:val="20"/>
          <w:szCs w:val="20"/>
          <w:lang w:eastAsia="pl-PL"/>
        </w:rPr>
        <w:t xml:space="preserve"> - free Electronic Service, available to all Clients, a search engine located on the Website that allows searching for Ads posted on the Internet Service . </w:t>
      </w:r>
    </w:p>
    <w:p w:rsidR="007826BB" w:rsidRPr="007826BB" w:rsidRDefault="007826BB" w:rsidP="007826BB">
      <w:pPr>
        <w:spacing w:line="240" w:lineRule="auto"/>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3)</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GENERAL CONDITIONS FOR USING</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ETRANSPORTY.PL</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numPr>
          <w:ilvl w:val="0"/>
          <w:numId w:val="2"/>
        </w:numPr>
        <w:spacing w:after="0" w:line="240" w:lineRule="auto"/>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The platform was created Etransporty.pl and to facilitate Recipients to post, browse and search Advertisements in the field of the broadly understood transport services industry . </w:t>
      </w:r>
    </w:p>
    <w:p w:rsidR="007826BB" w:rsidRPr="007826BB" w:rsidRDefault="007826BB" w:rsidP="007826BB">
      <w:pPr>
        <w:numPr>
          <w:ilvl w:val="0"/>
          <w:numId w:val="2"/>
        </w:numPr>
        <w:spacing w:after="0" w:line="240" w:lineRule="auto"/>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Announcements on the Website are for information purposes only and do not constitute an offer within the meaning of art. 66 § 1 of the Civil Code. The purpose of concluding a transport contract is always to contact the Customer - the advertiser already outside the Website and to establish details by interested parties. The Owner of the Website is not the author of the messages posted on the Website by its Customers. The Website also does not allow its Customers to enter into a contract for using the services or products contained in the Advertise . </w:t>
      </w:r>
    </w:p>
    <w:p w:rsidR="007826BB" w:rsidRPr="007826BB" w:rsidRDefault="007826BB" w:rsidP="007826BB">
      <w:pPr>
        <w:numPr>
          <w:ilvl w:val="0"/>
          <w:numId w:val="2"/>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The Service User is obliged to use the Website in a manner consistent with the law and morality with respect for the personal rights and copyrights and intellectual property of the Service Provider and third parties. The Service Recipient is obliged to enter data consistent with the actual state. The recipient is prohibited from providing unlawful content. </w:t>
      </w:r>
    </w:p>
    <w:p w:rsidR="007826BB" w:rsidRPr="007826BB" w:rsidRDefault="007826BB" w:rsidP="007826BB">
      <w:pPr>
        <w:numPr>
          <w:ilvl w:val="0"/>
          <w:numId w:val="2"/>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Technical requirements necessary to cooperate with the ICT system used by the Service Provider: (1) a computer, laptop or other multimedia device with Internet access; (2) access to electronic mail; (3) Internet browser: Mozilla Firefox version 17.0 and higher or Internet Explorer version 10.0 and higher, Opera version 12.0 and higher, Google Chrome version 23.0. and higher, Safari version 5.0 and above, Microsoft Edge version 25.10586.0.0 and higher; (4) recommended minimum screen resolution: 1024x768; (5) enabling cookies and Javascript support in the web browser . </w:t>
      </w:r>
    </w:p>
    <w:p w:rsidR="007826BB" w:rsidRPr="007826BB" w:rsidRDefault="007826BB" w:rsidP="007826BB">
      <w:pPr>
        <w:numPr>
          <w:ilvl w:val="0"/>
          <w:numId w:val="2"/>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The administrator of personal data processed on the Website in connection with the implementation of the provisions of these Regulations is the Service Provider. Personal data are processed for purposes within the scope and on the basis of the principles and principles set out in </w:t>
      </w:r>
      <w:r w:rsidRPr="007826BB">
        <w:rPr>
          <w:rFonts w:ascii="Calibri" w:eastAsia="Times New Roman" w:hAnsi="Calibri" w:cs="Calibri"/>
          <w:b/>
          <w:bCs/>
          <w:sz w:val="20"/>
          <w:szCs w:val="20"/>
          <w:lang w:eastAsia="pl-PL"/>
        </w:rPr>
        <w:t>the privacy policy</w:t>
      </w:r>
      <w:r w:rsidRPr="007826BB">
        <w:rPr>
          <w:rFonts w:ascii="Calibri" w:eastAsia="Times New Roman" w:hAnsi="Calibri" w:cs="Calibri"/>
          <w:sz w:val="20"/>
          <w:szCs w:val="20"/>
          <w:lang w:eastAsia="pl-PL"/>
        </w:rPr>
        <w:t xml:space="preserve"> published on the Website. The privacy policy contains primarily rules for the processing of personal data by the Administrator </w:t>
      </w:r>
      <w:r w:rsidRPr="007826BB">
        <w:rPr>
          <w:rFonts w:ascii="Calibri" w:eastAsia="Times New Roman" w:hAnsi="Calibri" w:cs="Calibri"/>
          <w:sz w:val="20"/>
          <w:szCs w:val="20"/>
          <w:lang w:eastAsia="pl-PL"/>
        </w:rPr>
        <w:lastRenderedPageBreak/>
        <w:t xml:space="preserve">on the Website, including the basis, purposes and scope of processing personal data and the rights of data subjects, as well as information on the use of cookies and analytical tools on the Website . Using the Website. Similarly, the provision of personal data by the User or the Customer using the Website is also voluntary, subject to the exceptions indicated in the privacy policy (conclusion of the contract and statutory obligations of the Service Provider) . </w:t>
      </w:r>
    </w:p>
    <w:p w:rsidR="007826BB" w:rsidRPr="007826BB" w:rsidRDefault="007826BB" w:rsidP="007826BB">
      <w:pPr>
        <w:numPr>
          <w:ilvl w:val="0"/>
          <w:numId w:val="2"/>
        </w:numPr>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The service provider adheres to art. 14 para. 1 of the Act on Electronic Services of July 18, 2002 (Journal of Laws of 2002 No. 144, item 1204, as amended), according to which: </w:t>
      </w:r>
      <w:r w:rsidRPr="007826BB">
        <w:rPr>
          <w:rFonts w:ascii="Calibri" w:eastAsia="Times New Roman" w:hAnsi="Calibri" w:cs="Calibri"/>
          <w:i/>
          <w:iCs/>
          <w:sz w:val="20"/>
          <w:szCs w:val="20"/>
          <w:lang w:eastAsia="pl-PL"/>
        </w:rPr>
        <w:t>it is not liable for stored data, whoever discloses the resources of the ICT system for storage data by</w:t>
      </w:r>
      <w:r w:rsidRPr="007826BB">
        <w:rPr>
          <w:rFonts w:ascii="Calibri" w:eastAsia="Times New Roman" w:hAnsi="Calibri" w:cs="Calibri"/>
          <w:sz w:val="20"/>
          <w:szCs w:val="20"/>
          <w:lang w:eastAsia="pl-PL"/>
        </w:rPr>
        <w:t xml:space="preserve"> </w:t>
      </w:r>
      <w:r w:rsidRPr="007826BB">
        <w:rPr>
          <w:rFonts w:ascii="Calibri" w:eastAsia="Times New Roman" w:hAnsi="Calibri" w:cs="Calibri"/>
          <w:i/>
          <w:iCs/>
          <w:sz w:val="20"/>
          <w:szCs w:val="20"/>
          <w:lang w:eastAsia="pl-PL"/>
        </w:rPr>
        <w:t>the</w:t>
      </w:r>
      <w:r w:rsidRPr="007826BB">
        <w:rPr>
          <w:rFonts w:ascii="Calibri" w:eastAsia="Times New Roman" w:hAnsi="Calibri" w:cs="Calibri"/>
          <w:sz w:val="20"/>
          <w:szCs w:val="20"/>
          <w:lang w:eastAsia="pl-PL"/>
        </w:rPr>
        <w:t xml:space="preserve"> </w:t>
      </w:r>
      <w:r w:rsidRPr="007826BB">
        <w:rPr>
          <w:rFonts w:ascii="Calibri" w:eastAsia="Times New Roman" w:hAnsi="Calibri" w:cs="Calibri"/>
          <w:i/>
          <w:iCs/>
          <w:sz w:val="20"/>
          <w:szCs w:val="20"/>
          <w:lang w:eastAsia="pl-PL"/>
        </w:rPr>
        <w:t>recipient is not aware of the unlawful nature of data or related activities, and in the event of receiving official notification or obtaining a reliable message about the unlawful nature of data or related activities will immediately prevent access to this data</w:t>
      </w:r>
      <w:r w:rsidRPr="007826BB">
        <w:rPr>
          <w:rFonts w:ascii="Calibri" w:eastAsia="Times New Roman" w:hAnsi="Calibri" w:cs="Calibri"/>
          <w:sz w:val="20"/>
          <w:szCs w:val="20"/>
          <w:lang w:eastAsia="pl-PL"/>
        </w:rPr>
        <w:t xml:space="preserve"> . </w:t>
      </w:r>
    </w:p>
    <w:p w:rsidR="007826BB" w:rsidRPr="007826BB" w:rsidRDefault="007826BB" w:rsidP="007826BB">
      <w:pPr>
        <w:spacing w:line="240" w:lineRule="auto"/>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4)</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USE OF</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ELECTRONIC SERVICES</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by</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the customer</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Use of the Website on the terms set out in the Regulations may be provided to any Recipient.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2.</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Recipient may use the following Electronic Services on the Website:</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851"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b/>
          <w:bCs/>
          <w:sz w:val="20"/>
          <w:szCs w:val="20"/>
          <w:lang w:eastAsia="pl-PL"/>
        </w:rPr>
        <w:t>and.</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b/>
          <w:bCs/>
          <w:sz w:val="20"/>
          <w:szCs w:val="20"/>
          <w:lang w:eastAsia="pl-PL"/>
        </w:rPr>
        <w:t>Stock Exchange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851"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b/>
          <w:bCs/>
          <w:sz w:val="20"/>
          <w:szCs w:val="20"/>
          <w:lang w:eastAsia="pl-PL"/>
        </w:rPr>
        <w:t>b.</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b/>
          <w:bCs/>
          <w:sz w:val="20"/>
          <w:szCs w:val="20"/>
          <w:lang w:eastAsia="pl-PL"/>
        </w:rPr>
        <w:t>Account.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851"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b/>
          <w:bCs/>
          <w:sz w:val="20"/>
          <w:szCs w:val="20"/>
          <w:lang w:eastAsia="pl-PL"/>
        </w:rPr>
        <w:t>c.</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b/>
          <w:bCs/>
          <w:sz w:val="20"/>
          <w:szCs w:val="20"/>
          <w:lang w:eastAsia="pl-PL"/>
        </w:rPr>
        <w:t>Newsletter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851"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b/>
          <w:bCs/>
          <w:sz w:val="20"/>
          <w:szCs w:val="20"/>
          <w:lang w:eastAsia="pl-PL"/>
        </w:rPr>
        <w:t>d.</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b/>
          <w:bCs/>
          <w:sz w:val="20"/>
          <w:szCs w:val="20"/>
          <w:lang w:eastAsia="pl-PL"/>
        </w:rPr>
        <w:t>Search engine.</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3.</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A detailed description of the Electronic Services and the rules of their operation is available on the Website.</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4.</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Provider is obliged to provide Electronic Services without defects.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5.</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Access to the Website and viewing orders is free of charge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6.</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Placing a</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transport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advertisement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transport offer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it is,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principle,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payable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the form of payment of a subscription on the terms specified in the Price List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To post an Ad, an Account must be created.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During the first period, the fee is PLN 0.</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7.</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Use of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Ads Exchange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consists in searching and browsing for available Advertisements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as well as adding new Ads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order to add an Ad to the Services Exchange, you must comply with the conditions for placing Advertisements described in point 5 of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Regulations.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8.</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site is distinguished by an account dedicated to broadcasters and an account dedicated to carriers.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9.</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b/>
          <w:bCs/>
          <w:sz w:val="20"/>
          <w:szCs w:val="20"/>
          <w:lang w:eastAsia="pl-PL"/>
        </w:rPr>
        <w:t>Using the Account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is possible after completing a total of</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four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subsequent steps by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Customer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(1) choosing the type of Account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(2</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filling</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out the registration form,</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(3</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clicking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Register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box</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and (4)</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confirming the registration via a message sent to the e-mail address provided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the registration form,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following information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must be provided by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Service Recipient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name and surname,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address of residence (street, house number, apartment number, zip code, city</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province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e-mail address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telephone number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and password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If you choose Account "I am a professional: it is necessary to provide your specialization and tax identification number.</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10.</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In the case of an Account dedicated to carriers - to activate the Account, it is also necessary to send an activation transfer for the amount of PLN 1 to verify the given data.</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Data verification takes place within 48 hours.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11.</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b/>
          <w:bCs/>
          <w:sz w:val="20"/>
          <w:szCs w:val="20"/>
          <w:lang w:eastAsia="pl-PL"/>
        </w:rPr>
        <w:t>Using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Newsletter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it is possible after giving an e-mail address on the Website and clicking on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action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field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Service Recipient may, at any time and without giving reasons, opt out of receiving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Newsletter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by sending an appropriate request to the Service Provider, for example via e-mail to the following address: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biuro@etransporty.pl</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12.</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Using</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SearchWark</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is free of charge and does not require the creation of an Account.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13.</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b/>
          <w:bCs/>
          <w:sz w:val="20"/>
          <w:szCs w:val="20"/>
          <w:lang w:eastAsia="pl-PL"/>
        </w:rPr>
        <w:t>Using the Search Engine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begins with the moment of transition to the appropriate tab available on the Website, entering the search phrase and clicking on the action field.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Using the Search Engine is one-time and ends after using it.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14.</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Recipient has the option, at any time and without giving any reason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to</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delete the Account (resignation from the Account) by sending a relevant request to the Service Provider,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for example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via e-mail to the following address: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biuro@etransporty.pl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5)</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CONDITIONS OF</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POSTING</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ADVERTISEMENTS</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One of the possibilities of an Account on the Website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placing the Advertisement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which will then be visible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on the Website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for all visitors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to the Website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Placement of the Announcement is possible by using the Advert form available on the Website - it is possible to fill it in after logging</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xml:space="preserve">in to your account on </w:t>
      </w:r>
      <w:r w:rsidRPr="007826BB">
        <w:rPr>
          <w:rFonts w:ascii="Calibri" w:eastAsia="Times New Roman" w:hAnsi="Calibri" w:cs="Calibri"/>
          <w:sz w:val="20"/>
          <w:szCs w:val="20"/>
          <w:lang w:eastAsia="pl-PL"/>
        </w:rPr>
        <w:lastRenderedPageBreak/>
        <w:t>the Website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Depending on the type of Announcement, it is required to provide data</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the form of</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 mandatory Announcement as required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and click on the action field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announcement is posted on the Website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automatically</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no later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than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within 24 hours of clicks field action.</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With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cancellation of the Advert is payable,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on the terms indicated in the Price List and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on the Website before using the paid functionalities of Advertisements.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851"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b.</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fee for using payable functionality of Adverts may be paid in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form of a subscription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amount of fees and its types are indicated in the Price List and each time on the Website website before using the paid functionalities of Advertisements.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851"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c.</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Access to paid functionalities of Advertisements is possible after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paying the subscription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by the Customer.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Access to paid functionalities is activated by the Service Provider within 48 hours from the date of payment.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Customer is obliged to make the payment immediately, no later than within 7 days.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851"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d.</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provider provides the following payment methods: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1418" w:hanging="28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and.</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electronic payments via</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Dotpay.pl - DOTPAY COMPANY WITH LIMITED LIABILITY with its registered office in Krakow at ul.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Wielicka 72, 30-552 Kraków, entered in the Register of Entrepreneurs of the National Court Register under No. KRS 0000700791 by the District Court for Kraków - Śródmieście in Kraków, 11th Commercial Department, holding NIP 6342661860 and REGON 240770255, with share capital of PLN 4,000,000.00 total contributed.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2.</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User placing the Advertisement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is obliged to post only real, reliable and not misleading information on the Website.</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3.</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User placing the Advertisement is obliged to publish factual, clear, understandable, reliable and non-misleading information regarding the subject and terms of the Announcement.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Placing an Advert may not violate the provisions of generally applicable law or the rights of third parties.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announcement should reflect the actual intention of the Customer.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announcement, its subject matter and content should be in accordance with the law and morality, in particular respect for personal rights and copyrights and intellectual property of the Service Provider, other Service Users and third parties.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Annex No. 1</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to the Regulations lists the items and services that can not be the subject of Announcements on the Website or in relation to which appropriate restrictions are introduced, which does not violate the provisions of generally applicable law, to the extent that these provisions introduce additional restrictions or prohibitions .</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4.</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Recipient is obliged to place the Advert in the appropriate category for a given type of Adverts and in Polish</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5.</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User is obliged not to post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any unlawful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content as well as advertising</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advertisement or commercial information encouraging the use of services competing with the Website, as well as website addresses, names and logos of such</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advertisements (including by</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removing them)</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b/>
          <w:bCs/>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Internet services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6)</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CONTACT WITH</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ETRANSPORTY.PL</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spacing w:line="240" w:lineRule="auto"/>
        <w:ind w:left="142"/>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Current main form of communication from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Service Provider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is electronic mail (e-mail: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biuro@etransporty.pl)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and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traditional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mail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(Trzebownisko 4, 36-001 Trzebownisko),</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through which</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you can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replace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NIACE us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information about using</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Etransporty.pl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Customers can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contact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us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also</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for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other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legally</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acceptable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ways.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7)</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COMPLAINTS</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ABOUT</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ETRANSPORTY.PL</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Complaints regarding the implementation and execution of the contract of carriage already concluded outside of the Website should be directed to the carrier / entity responsible for this - to the address indicated to the Service Recipient in the course of concluding the contract.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2.</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Complaints related to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operation of the Website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you</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can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apply</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for example,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by electronic mail (e-mail) to:</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biuro@etransporty.pl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or in writing to the following address: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Trzebownisko 4, 36-001 Trzebownisko.</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3.</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We recommend providing in the description of the complaint: (1) information and circumstances regarding the subject of the complaint, in particular the type and date of occurrence of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irregularity</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(2)</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your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claim</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and (3) contact details of the complainant - this will facilitate and speed up the consideration of the complaint by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Service Provider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requirements set out in the preceding sentence are only recommendations and do not affect the effectiveness of complaints filed without the recommended description of the complaint.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lastRenderedPageBreak/>
        <w:t>4.</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We will respond to your complaint promptly, no later than within 14 calendar days from the date of its submission.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the case of consumers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the reaction to the above date means that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Service Provider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considered the complaint justified.</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w:t>
      </w:r>
    </w:p>
    <w:p w:rsidR="007826BB" w:rsidRPr="007826BB" w:rsidRDefault="007826BB" w:rsidP="007826BB">
      <w:pPr>
        <w:spacing w:line="240" w:lineRule="auto"/>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8)</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WITHDRAWAL FROM THE AGREEMENT</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numPr>
          <w:ilvl w:val="0"/>
          <w:numId w:val="3"/>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This section of the Regulations applies only to Customers who are consumers. </w:t>
      </w:r>
    </w:p>
    <w:p w:rsidR="007826BB" w:rsidRPr="007826BB" w:rsidRDefault="007826BB" w:rsidP="007826BB">
      <w:pPr>
        <w:numPr>
          <w:ilvl w:val="0"/>
          <w:numId w:val="3"/>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The right to withdraw from a distance contract is not granted to the consumer in relation to contracts </w:t>
      </w:r>
      <w:r w:rsidRPr="007826BB">
        <w:rPr>
          <w:rFonts w:ascii="Calibri" w:eastAsia="Times New Roman" w:hAnsi="Calibri" w:cs="Calibri"/>
          <w:b/>
          <w:bCs/>
          <w:sz w:val="20"/>
          <w:szCs w:val="20"/>
          <w:lang w:eastAsia="pl-PL"/>
        </w:rPr>
        <w:t>(1) for the provision of services, if the Service Provider performed the service fully with the express consent of the consumer who was informed before the provision that he would lose his right to withdraw from the contract</w:t>
      </w:r>
      <w:r w:rsidRPr="007826BB">
        <w:rPr>
          <w:rFonts w:ascii="Calibri" w:eastAsia="Times New Roman" w:hAnsi="Calibri" w:cs="Calibri"/>
          <w:sz w:val="20"/>
          <w:szCs w:val="20"/>
          <w:lang w:eastAsia="pl-PL"/>
        </w:rPr>
        <w:t xml:space="preserve"> ; (2) in which the subject of the service is a non-prefabricated item , manufactured according to the specification of a consumer or serving to satisfy his individual needs; ( 4 ) for delivery of digital content that is not recorded on a tangible medium if the performance commenced with the consumer's express consent before the deadline to withdraw from the contract and after informing the Seller about the loss of the right to withdraw from the contract . </w:t>
      </w:r>
    </w:p>
    <w:p w:rsidR="007826BB" w:rsidRPr="007826BB" w:rsidRDefault="007826BB" w:rsidP="007826BB">
      <w:pPr>
        <w:numPr>
          <w:ilvl w:val="0"/>
          <w:numId w:val="3"/>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Subject to point 8 sec . 2 r egulaminu a consumer who has a contract at a distance, may, within 14 calendar days to withdraw from it without giving any reason and at no cost. </w:t>
      </w:r>
    </w:p>
    <w:p w:rsidR="007826BB" w:rsidRPr="007826BB" w:rsidRDefault="007826BB" w:rsidP="007826BB">
      <w:pPr>
        <w:numPr>
          <w:ilvl w:val="0"/>
          <w:numId w:val="3"/>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To comply with the deadline for withdrawal from the contract, it is enough to send a statement before its expiry. The declaration of withdrawal from the contract may be made, for example: in writing to: Trzebownisko 4, 36-001 Trzebownisko or in electronic form via e-mail to the following address: biuro@etransporty.pl . </w:t>
      </w:r>
    </w:p>
    <w:p w:rsidR="007826BB" w:rsidRPr="007826BB" w:rsidRDefault="007826BB" w:rsidP="007826BB">
      <w:pPr>
        <w:numPr>
          <w:ilvl w:val="0"/>
          <w:numId w:val="3"/>
        </w:numPr>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The period for withdrawing from the contract begins for the contract whereby the Service Provider issues the item, being obliged to transfer its ownership - from taking possession of the goods by the consumer or a third party other than the carrier, in the case of a contract which: (1 ) includes many things that are delivered separately, in batches or in parts - from taking possession of the last thing, party or part, or (2) it consists in regularly delivering things for a definite period - from taking possession of the first item. For other contracts, the period of withdrawal starts from the date of conclusion of the contract. </w:t>
      </w:r>
    </w:p>
    <w:p w:rsidR="007826BB" w:rsidRPr="007826BB" w:rsidRDefault="007826BB" w:rsidP="007826BB">
      <w:pPr>
        <w:jc w:val="both"/>
        <w:outlineLvl w:val="0"/>
        <w:rPr>
          <w:rFonts w:ascii="Times New Roman" w:eastAsia="Times New Roman" w:hAnsi="Times New Roman" w:cs="Times New Roman"/>
          <w:b/>
          <w:bCs/>
          <w:kern w:val="36"/>
          <w:sz w:val="28"/>
          <w:szCs w:val="28"/>
          <w:lang w:eastAsia="pl-PL"/>
        </w:rPr>
      </w:pPr>
      <w:r w:rsidRPr="007826BB">
        <w:rPr>
          <w:rFonts w:ascii="Calibri" w:eastAsia="Times New Roman" w:hAnsi="Calibri" w:cs="Calibri"/>
          <w:b/>
          <w:bCs/>
          <w:color w:val="385623"/>
          <w:kern w:val="36"/>
          <w:sz w:val="28"/>
          <w:szCs w:val="28"/>
          <w:lang w:eastAsia="pl-PL"/>
        </w:rPr>
        <w:t>9)</w:t>
      </w:r>
      <w:r w:rsidRPr="007826BB">
        <w:rPr>
          <w:rFonts w:ascii="Times New Roman" w:eastAsia="Times New Roman" w:hAnsi="Times New Roman" w:cs="Times New Roman"/>
          <w:b/>
          <w:bCs/>
          <w:kern w:val="36"/>
          <w:sz w:val="28"/>
          <w:szCs w:val="2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OUT-OF-COURT METHODS OF SETTLING COMPLAINTS AND INVESTIGATING CLAIMS AND RULES OF ACCESS TO THESE PROCEDURES</w:t>
      </w:r>
      <w:r w:rsidRPr="007826BB">
        <w:rPr>
          <w:rFonts w:ascii="Times New Roman" w:eastAsia="Times New Roman" w:hAnsi="Times New Roman" w:cs="Times New Roman"/>
          <w:b/>
          <w:bCs/>
          <w:kern w:val="36"/>
          <w:sz w:val="28"/>
          <w:szCs w:val="28"/>
          <w:lang w:eastAsia="pl-PL"/>
        </w:rPr>
        <w:t xml:space="preserve"> </w:t>
      </w:r>
    </w:p>
    <w:p w:rsidR="007826BB" w:rsidRPr="007826BB" w:rsidRDefault="007826BB" w:rsidP="007826BB">
      <w:pPr>
        <w:numPr>
          <w:ilvl w:val="0"/>
          <w:numId w:val="4"/>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Detailed information on the possibility of the Client using the extrajudicial method of dealing with complaints and pursuing claims as well as the rules of access to these procedures are available on the website of the Office of Competition and Consumer Protection at: </w:t>
      </w:r>
      <w:hyperlink r:id="rId5" w:history="1">
        <w:r w:rsidRPr="007826BB">
          <w:rPr>
            <w:rFonts w:ascii="Calibri" w:eastAsia="Times New Roman" w:hAnsi="Calibri" w:cs="Calibri"/>
            <w:color w:val="0563C1"/>
            <w:sz w:val="20"/>
            <w:szCs w:val="20"/>
            <w:u w:val="single"/>
            <w:lang w:eastAsia="pl-PL"/>
          </w:rPr>
          <w:t>https://uokik.gov.pl/pozasadowe_rozwiazywanie_sporow_konsumenckich.php</w:t>
        </w:r>
      </w:hyperlink>
      <w:r w:rsidRPr="007826BB">
        <w:rPr>
          <w:rFonts w:ascii="Calibri" w:eastAsia="Times New Roman" w:hAnsi="Calibri" w:cs="Calibri"/>
          <w:sz w:val="20"/>
          <w:szCs w:val="20"/>
          <w:lang w:eastAsia="pl-PL"/>
        </w:rPr>
        <w:t xml:space="preserve"> . </w:t>
      </w:r>
    </w:p>
    <w:p w:rsidR="007826BB" w:rsidRPr="007826BB" w:rsidRDefault="007826BB" w:rsidP="007826BB">
      <w:pPr>
        <w:numPr>
          <w:ilvl w:val="0"/>
          <w:numId w:val="4"/>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A contact point (telephone: 22 55 60 333, email: kontakt.adr@uokik.gov.pl or a written address: Plac Powstańców Warszawy 1, Warsaw.) Also operates at the President of the Office of Competition and Consumer Protection. Its task is, inter alia, to provide assisting consumers in matters relating to the out-of-court resolution of consumer disputes . </w:t>
      </w:r>
    </w:p>
    <w:p w:rsidR="007826BB" w:rsidRPr="007826BB" w:rsidRDefault="007826BB" w:rsidP="007826BB">
      <w:pPr>
        <w:numPr>
          <w:ilvl w:val="0"/>
          <w:numId w:val="4"/>
        </w:numPr>
        <w:spacing w:after="0"/>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The consumer has the following exemplary possibilities of using out-of-court complaint and redress solutions: (1) an application to settle a dispute to a permanent amicable consumer court (for more information, please visit: http://www.spsk.wiih.org.pl/); (2) a motion regarding extrajudicial resolution of the dispute to the provincial inspector of the Trade Inspection (more information on the website of the inspector competent for the place of the economic activity of the Seller); and (3) help from the poviat (municipal) consumer ombudsman or social organization, whose statutory tasks include consumer protection (including the Consumer Federation, Association of Polish Consumers). Advice is provided, among others, via e-mail at porady@dlakonsumentow.pl and at the consumer helpline number 801 440 220 (call center on Business Days, 8:00 - 18:00, call fee according to the operator's tariff). </w:t>
      </w:r>
    </w:p>
    <w:p w:rsidR="007826BB" w:rsidRPr="007826BB" w:rsidRDefault="007826BB" w:rsidP="007826BB">
      <w:pPr>
        <w:numPr>
          <w:ilvl w:val="0"/>
          <w:numId w:val="4"/>
        </w:numPr>
        <w:ind w:left="306" w:firstLine="0"/>
        <w:jc w:val="both"/>
        <w:rPr>
          <w:rFonts w:ascii="Calibri" w:eastAsia="Times New Roman" w:hAnsi="Calibri" w:cs="Calibri"/>
          <w:sz w:val="20"/>
          <w:szCs w:val="20"/>
          <w:lang w:eastAsia="pl-PL"/>
        </w:rPr>
      </w:pPr>
      <w:r w:rsidRPr="007826BB">
        <w:rPr>
          <w:rFonts w:ascii="Calibri" w:eastAsia="Times New Roman" w:hAnsi="Calibri" w:cs="Calibri"/>
          <w:sz w:val="20"/>
          <w:szCs w:val="20"/>
          <w:lang w:eastAsia="pl-PL"/>
        </w:rPr>
        <w:t xml:space="preserve">An online platform for settling disputes between consumers and entrepreneurs at the EU level (ODR platform) is available at http://ec.europa.eu/consumers/odr. The ODR platform is an interactive and multilingual website with a one-stop shop for consumers and entrepreneurs seeking out-of-court settlement of a contractual obligation arising from an online sales contract or a service contract (more information on </w:t>
      </w:r>
      <w:r w:rsidRPr="007826BB">
        <w:rPr>
          <w:rFonts w:ascii="Calibri" w:eastAsia="Times New Roman" w:hAnsi="Calibri" w:cs="Calibri"/>
          <w:sz w:val="20"/>
          <w:szCs w:val="20"/>
          <w:lang w:eastAsia="pl-PL"/>
        </w:rPr>
        <w:lastRenderedPageBreak/>
        <w:t xml:space="preserve">the platform website itself or on the Internet site of the Office of Competition and Consumer Protection) : </w:t>
      </w:r>
      <w:hyperlink r:id="rId6" w:history="1">
        <w:r w:rsidRPr="007826BB">
          <w:rPr>
            <w:rFonts w:ascii="Calibri" w:eastAsia="Times New Roman" w:hAnsi="Calibri" w:cs="Calibri"/>
            <w:color w:val="0563C1"/>
            <w:sz w:val="20"/>
            <w:szCs w:val="20"/>
            <w:u w:val="single"/>
            <w:lang w:eastAsia="pl-PL"/>
          </w:rPr>
          <w:t>https://uokik.gov.pl/spory_konsumenckie_faq_platforma_odr.php</w:t>
        </w:r>
      </w:hyperlink>
      <w:r w:rsidRPr="007826BB">
        <w:rPr>
          <w:rFonts w:ascii="Calibri" w:eastAsia="Times New Roman" w:hAnsi="Calibri" w:cs="Calibri"/>
          <w:sz w:val="20"/>
          <w:szCs w:val="20"/>
          <w:lang w:eastAsia="pl-PL"/>
        </w:rPr>
        <w:t xml:space="preserve"> ). </w:t>
      </w:r>
    </w:p>
    <w:p w:rsidR="007826BB" w:rsidRPr="007826BB" w:rsidRDefault="007826BB" w:rsidP="007826BB">
      <w:pPr>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w:t>
      </w:r>
    </w:p>
    <w:p w:rsidR="007826BB" w:rsidRPr="007826BB" w:rsidRDefault="007826BB" w:rsidP="007826BB">
      <w:pPr>
        <w:spacing w:line="240" w:lineRule="auto"/>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10)</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PROVISIONS REGARDING</w:t>
      </w:r>
      <w:r w:rsidRPr="007826BB">
        <w:rPr>
          <w:rFonts w:ascii="Times New Roman" w:eastAsia="Times New Roman" w:hAnsi="Times New Roman" w:cs="Times New Roman"/>
          <w:b/>
          <w:bCs/>
          <w:kern w:val="36"/>
          <w:sz w:val="48"/>
          <w:szCs w:val="48"/>
          <w:lang w:eastAsia="pl-PL"/>
        </w:rPr>
        <w:t xml:space="preserve"> </w:t>
      </w:r>
      <w:r w:rsidRPr="007826BB">
        <w:rPr>
          <w:rFonts w:ascii="Calibri" w:eastAsia="Times New Roman" w:hAnsi="Calibri" w:cs="Calibri"/>
          <w:b/>
          <w:bCs/>
          <w:color w:val="385623"/>
          <w:kern w:val="36"/>
          <w:sz w:val="28"/>
          <w:szCs w:val="28"/>
          <w:lang w:eastAsia="pl-PL"/>
        </w:rPr>
        <w:t>COMPANIES</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This section of the Rules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only applies to</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Service recipients who are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not consumers.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2.</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provider is entitled to remove content posted by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Client is not a consumer of</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Website if it deems them to be incompatible with the subject of</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Internet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Service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ego, false, inaccurate, indecent, offensive or violate the rights of third parties.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3.</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Resignation of a Customer who is not a consumer from the use of paid functionalities of the Website during their duration does not entitle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him</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to refund the fee for the remaining period of their duration.</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4.</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Provider has the right to withdraw from the contract for the provision of Electronic Services concluded with the Customer who is not a consumer within 14 calendar days from the date of its conclusion.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Withdrawal from the contract in this case may take place without giving a reason and does not give rise to</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any claims on the part of the Service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Receiver who is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not a consumer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relation to the Service Provider.</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5.</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Provider may terminate the Service Provider who is not a consumer an agreement for the provision of Electronic Services with immediate effect and without indicating the reasons by sending an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appropriate statement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to</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such a</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Customer.</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6.</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Provider is entitled at any time to take actions aimed at verifying the truthfulness, accuracy and accuracy of information provided by a</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non-consumer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the scope of verification, the Service Provider is entitled to, among others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to request a</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non-consumer Recipient to</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send a scan of the certificates, certificates or other documents necessary to carry out the verification.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During the verification referred to in the preceding sentence, the Service Provider is entitled to suspend the Account of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Service Recipient who is not a consumer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for the duration of the verification.</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7.</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Provider is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liable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to the Customer who is not a consumer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irrespective of its legal basis,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only up to the amount of the last fee paid for using the Website, and in the case of its lack up to the amount of 1</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0</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0</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0</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 00 (one thousand)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PLN.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Service Provider shall be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liable to the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Customer who is not a consumer</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only for typical and actually incurred damages predictable at the time of concluding the contract,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excluding lost profits.</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8.</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The Service Provider shall not be liable to the Customer who is not a consumer liable for damages and failure to fulfill obligations resulting from force majeure or any other reasons beyond the Service Provider's control.</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11)</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COPYRIGHT</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Copyrights and intellectual property rights to the Website as a whole and its individual elements, including content, graphics, works, designs and characters available within its scope belong to the Service Provider or other authorized third parties and are protected by the Copyright and other generally applicable laws rights.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protection granted to the Website covers all forms of their expression.</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2.</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Trademarks of the Service Provider and third parties should be used in accordance with applicable law.</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7826BB">
        <w:rPr>
          <w:rFonts w:ascii="Calibri" w:eastAsia="Times New Roman" w:hAnsi="Calibri" w:cs="Calibri"/>
          <w:b/>
          <w:bCs/>
          <w:color w:val="385623"/>
          <w:kern w:val="36"/>
          <w:sz w:val="28"/>
          <w:szCs w:val="28"/>
          <w:lang w:eastAsia="pl-PL"/>
        </w:rPr>
        <w:t>12)</w:t>
      </w:r>
      <w:r w:rsidRPr="007826BB">
        <w:rPr>
          <w:rFonts w:ascii="Times New Roman" w:eastAsia="Times New Roman" w:hAnsi="Times New Roman" w:cs="Times New Roman"/>
          <w:b/>
          <w:bCs/>
          <w:kern w:val="36"/>
          <w:sz w:val="48"/>
          <w:szCs w:val="4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FINAL PROVISIONS</w:t>
      </w:r>
      <w:r w:rsidRPr="007826BB">
        <w:rPr>
          <w:rFonts w:ascii="Times New Roman" w:eastAsia="Times New Roman" w:hAnsi="Times New Roman" w:cs="Times New Roman"/>
          <w:b/>
          <w:bCs/>
          <w:kern w:val="36"/>
          <w:sz w:val="48"/>
          <w:szCs w:val="48"/>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1.</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Agreements concluded through</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Etransporty.pl</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are concluded in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accordance with Polish law and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Polish.</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after="0"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2.</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Change of Regulations - The Service Provider reserves the right to make changes to the Regulations for important reasons, this is: changes in the law;</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adding new Electronic Services - to the extent to which these changes affect the implementation of the provisions of these Regulations.</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amended Regulations are binding for the Service Recipient if the requirements specified in art.</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384 and 384 [1] of the Civil Code, that is, he was properly informed about the changes and did not terminate the contract within 14 calendar days from the date of notification.</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In the event that a change to the Regulations would result in the introduction of any new fees or increase in the existing Customers, who is a consumer, has the right to withdraw from the contract.</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spacing w:line="240" w:lineRule="auto"/>
        <w:ind w:left="426" w:hanging="360"/>
        <w:jc w:val="both"/>
        <w:outlineLvl w:val="1"/>
        <w:rPr>
          <w:rFonts w:ascii="Times New Roman" w:eastAsia="Times New Roman" w:hAnsi="Times New Roman" w:cs="Times New Roman"/>
          <w:sz w:val="36"/>
          <w:szCs w:val="36"/>
          <w:lang w:eastAsia="pl-PL"/>
        </w:rPr>
      </w:pPr>
      <w:r w:rsidRPr="007826BB">
        <w:rPr>
          <w:rFonts w:ascii="Calibri" w:eastAsia="Times New Roman" w:hAnsi="Calibri" w:cs="Calibri"/>
          <w:sz w:val="20"/>
          <w:szCs w:val="20"/>
          <w:lang w:eastAsia="pl-PL"/>
        </w:rPr>
        <w:t>3.</w:t>
      </w:r>
      <w:r w:rsidRPr="007826BB">
        <w:rPr>
          <w:rFonts w:ascii="Times New Roman" w:eastAsia="Times New Roman" w:hAnsi="Times New Roman" w:cs="Times New Roman"/>
          <w:sz w:val="36"/>
          <w:szCs w:val="36"/>
          <w:lang w:eastAsia="pl-PL"/>
        </w:rPr>
        <w:t xml:space="preserve"> </w:t>
      </w:r>
      <w:r w:rsidRPr="007826BB">
        <w:rPr>
          <w:rFonts w:ascii="Times New Roman" w:eastAsia="Times New Roman" w:hAnsi="Times New Roman" w:cs="Times New Roman"/>
          <w:sz w:val="14"/>
          <w:szCs w:val="14"/>
          <w:lang w:eastAsia="pl-PL"/>
        </w:rPr>
        <w:t xml:space="preserve">        </w:t>
      </w:r>
      <w:r w:rsidRPr="007826BB">
        <w:rPr>
          <w:rFonts w:ascii="Calibri" w:eastAsia="Times New Roman" w:hAnsi="Calibri" w:cs="Calibri"/>
          <w:sz w:val="20"/>
          <w:szCs w:val="20"/>
          <w:lang w:eastAsia="pl-PL"/>
        </w:rPr>
        <w:t>In matters not covered by these regulations, generally applicable provisions of Polish law shall apply, in particular: the Civil Code;</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the Act on Electronic Services of July 18, 2002 (Journal of Laws of 2002 No. 144, item 1204, as amended);</w:t>
      </w:r>
      <w:r w:rsidRPr="007826BB">
        <w:rPr>
          <w:rFonts w:ascii="Times New Roman" w:eastAsia="Times New Roman" w:hAnsi="Times New Roman" w:cs="Times New Roman"/>
          <w:sz w:val="36"/>
          <w:szCs w:val="36"/>
          <w:lang w:eastAsia="pl-PL"/>
        </w:rPr>
        <w:t xml:space="preserve"> </w:t>
      </w:r>
      <w:r w:rsidRPr="007826BB">
        <w:rPr>
          <w:rFonts w:ascii="Calibri" w:eastAsia="Times New Roman" w:hAnsi="Calibri" w:cs="Calibri"/>
          <w:sz w:val="20"/>
          <w:szCs w:val="20"/>
          <w:lang w:eastAsia="pl-PL"/>
        </w:rPr>
        <w:t>Consumer Rights Act and other relevant provisions of generally applicable law.</w:t>
      </w:r>
      <w:r w:rsidRPr="007826BB">
        <w:rPr>
          <w:rFonts w:ascii="Times New Roman" w:eastAsia="Times New Roman" w:hAnsi="Times New Roman" w:cs="Times New Roman"/>
          <w:sz w:val="36"/>
          <w:szCs w:val="36"/>
          <w:lang w:eastAsia="pl-PL"/>
        </w:rPr>
        <w:t xml:space="preserve"> </w:t>
      </w:r>
    </w:p>
    <w:p w:rsidR="007826BB" w:rsidRPr="007826BB" w:rsidRDefault="007826BB" w:rsidP="007826BB">
      <w:pPr>
        <w:pBdr>
          <w:bottom w:val="single" w:sz="6" w:space="1" w:color="000000"/>
        </w:pBd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b/>
          <w:bCs/>
          <w:lang w:eastAsia="pl-PL"/>
        </w:rPr>
        <w:lastRenderedPageBreak/>
        <w:t> </w:t>
      </w:r>
    </w:p>
    <w:p w:rsidR="007826BB" w:rsidRPr="007826BB" w:rsidRDefault="007826BB" w:rsidP="007826BB">
      <w:pP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b/>
          <w:bCs/>
          <w:lang w:eastAsia="pl-PL"/>
        </w:rPr>
        <w:t>Thank you for your careful reading!</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If you have any questions, we are always at your disposal - please contact us.</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b/>
          <w:bCs/>
          <w:lang w:eastAsia="pl-PL"/>
        </w:rPr>
        <w:t>We invite you to cooperation,</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line="240" w:lineRule="auto"/>
        <w:jc w:val="both"/>
        <w:rPr>
          <w:rFonts w:ascii="Times New Roman" w:eastAsia="Times New Roman" w:hAnsi="Times New Roman" w:cs="Times New Roman"/>
          <w:sz w:val="24"/>
          <w:szCs w:val="24"/>
          <w:lang w:eastAsia="pl-PL"/>
        </w:rPr>
      </w:pPr>
      <w:r w:rsidRPr="007826BB">
        <w:rPr>
          <w:rFonts w:ascii="Calibri" w:eastAsia="Times New Roman" w:hAnsi="Calibri" w:cs="Calibri"/>
          <w:b/>
          <w:bCs/>
          <w:lang w:eastAsia="pl-PL"/>
        </w:rPr>
        <w:t>Team</w:t>
      </w:r>
      <w:r w:rsidRPr="007826BB">
        <w:rPr>
          <w:rFonts w:ascii="Times New Roman" w:eastAsia="Times New Roman" w:hAnsi="Times New Roman" w:cs="Times New Roman"/>
          <w:sz w:val="24"/>
          <w:szCs w:val="24"/>
          <w:lang w:eastAsia="pl-PL"/>
        </w:rPr>
        <w:t xml:space="preserve"> </w:t>
      </w:r>
      <w:r w:rsidRPr="007826BB">
        <w:rPr>
          <w:rFonts w:ascii="Calibri" w:eastAsia="Times New Roman" w:hAnsi="Calibri" w:cs="Calibri"/>
          <w:b/>
          <w:bCs/>
          <w:lang w:eastAsia="pl-PL"/>
        </w:rPr>
        <w:t>Etransporty.pl</w:t>
      </w:r>
      <w:r w:rsidRPr="007826BB">
        <w:rPr>
          <w:rFonts w:ascii="Times New Roman" w:eastAsia="Times New Roman" w:hAnsi="Times New Roman" w:cs="Times New Roman"/>
          <w:sz w:val="24"/>
          <w:szCs w:val="24"/>
          <w:lang w:eastAsia="pl-PL"/>
        </w:rPr>
        <w:t xml:space="preserve"> </w:t>
      </w:r>
    </w:p>
    <w:p w:rsidR="007826BB" w:rsidRPr="007826BB" w:rsidRDefault="007826BB" w:rsidP="007826BB">
      <w:pPr>
        <w:spacing w:line="240" w:lineRule="auto"/>
        <w:jc w:val="both"/>
        <w:rPr>
          <w:rFonts w:ascii="Times New Roman" w:eastAsia="Times New Roman" w:hAnsi="Times New Roman" w:cs="Times New Roman"/>
          <w:sz w:val="24"/>
          <w:szCs w:val="24"/>
          <w:lang w:eastAsia="pl-PL"/>
        </w:rPr>
      </w:pPr>
      <w:r w:rsidRPr="007826BB">
        <w:rPr>
          <w:rFonts w:ascii="Times New Roman" w:eastAsia="Times New Roman" w:hAnsi="Times New Roman" w:cs="Times New Roman"/>
          <w:noProof/>
          <w:sz w:val="24"/>
          <w:szCs w:val="24"/>
          <w:lang w:eastAsia="pl-PL"/>
        </w:rPr>
        <mc:AlternateContent>
          <mc:Choice Requires="wps">
            <w:drawing>
              <wp:inline distT="0" distB="0" distL="0" distR="0">
                <wp:extent cx="5819775" cy="1943100"/>
                <wp:effectExtent l="0" t="0" r="0" b="0"/>
                <wp:docPr id="4" name="Prostokąt 4" descr="C: \ Users \ d \ Dropbox \ _PROJECT PROCEDURE \! Regulations Lawyers \! Standard regulations \! Baners to upload to files \ footerPR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97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1AD50" id="Prostokąt 4" o:spid="_x0000_s1026" style="width:458.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" filled="f" stroked="f">
                <o:lock v:ext="edit" aspectratio="t"/>
                <w10:anchorlock/>
              </v:rect>
            </w:pict>
          </mc:Fallback>
        </mc:AlternateContent>
      </w:r>
    </w:p>
    <w:p w:rsidR="007826BB" w:rsidRPr="007826BB" w:rsidRDefault="007826BB" w:rsidP="007826BB">
      <w:pPr>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w:t>
      </w:r>
    </w:p>
    <w:p w:rsidR="007826BB" w:rsidRPr="007826BB" w:rsidRDefault="007826BB" w:rsidP="007826BB">
      <w:pPr>
        <w:rPr>
          <w:rFonts w:ascii="Times New Roman" w:eastAsia="Times New Roman" w:hAnsi="Times New Roman" w:cs="Times New Roman"/>
          <w:sz w:val="20"/>
          <w:szCs w:val="20"/>
          <w:lang w:eastAsia="pl-PL"/>
        </w:rPr>
      </w:pPr>
      <w:r w:rsidRPr="007826BB">
        <w:rPr>
          <w:rFonts w:ascii="Times New Roman" w:eastAsia="Times New Roman" w:hAnsi="Times New Roman" w:cs="Times New Roman"/>
          <w:sz w:val="20"/>
          <w:szCs w:val="20"/>
          <w:lang w:eastAsia="pl-PL"/>
        </w:rPr>
        <w:br w:type="page"/>
      </w:r>
    </w:p>
    <w:p w:rsidR="007826BB" w:rsidRPr="007826BB" w:rsidRDefault="007826BB" w:rsidP="007826BB">
      <w:pPr>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lastRenderedPageBreak/>
        <w:t> </w:t>
      </w:r>
    </w:p>
    <w:p w:rsidR="007826BB" w:rsidRPr="007826BB" w:rsidRDefault="007826BB" w:rsidP="007826BB">
      <w:pPr>
        <w:spacing w:after="0"/>
        <w:jc w:val="both"/>
        <w:outlineLvl w:val="0"/>
        <w:rPr>
          <w:rFonts w:ascii="Times New Roman" w:eastAsia="Times New Roman" w:hAnsi="Times New Roman" w:cs="Times New Roman"/>
          <w:b/>
          <w:bCs/>
          <w:kern w:val="36"/>
          <w:sz w:val="28"/>
          <w:szCs w:val="28"/>
          <w:lang w:eastAsia="pl-PL"/>
        </w:rPr>
      </w:pPr>
      <w:r w:rsidRPr="007826BB">
        <w:rPr>
          <w:rFonts w:ascii="Calibri" w:eastAsia="Times New Roman" w:hAnsi="Calibri" w:cs="Calibri"/>
          <w:b/>
          <w:bCs/>
          <w:color w:val="385623"/>
          <w:kern w:val="36"/>
          <w:sz w:val="28"/>
          <w:szCs w:val="28"/>
          <w:lang w:eastAsia="pl-PL"/>
        </w:rPr>
        <w:t> </w:t>
      </w:r>
    </w:p>
    <w:p w:rsidR="007826BB" w:rsidRPr="007826BB" w:rsidRDefault="007826BB" w:rsidP="007826BB">
      <w:pPr>
        <w:jc w:val="both"/>
        <w:outlineLvl w:val="0"/>
        <w:rPr>
          <w:rFonts w:ascii="Times New Roman" w:eastAsia="Times New Roman" w:hAnsi="Times New Roman" w:cs="Times New Roman"/>
          <w:b/>
          <w:bCs/>
          <w:kern w:val="36"/>
          <w:sz w:val="28"/>
          <w:szCs w:val="28"/>
          <w:lang w:eastAsia="pl-PL"/>
        </w:rPr>
      </w:pPr>
      <w:r w:rsidRPr="007826BB">
        <w:rPr>
          <w:rFonts w:ascii="Calibri" w:eastAsia="Times New Roman" w:hAnsi="Calibri" w:cs="Calibri"/>
          <w:b/>
          <w:bCs/>
          <w:color w:val="385623"/>
          <w:kern w:val="36"/>
          <w:sz w:val="28"/>
          <w:szCs w:val="28"/>
          <w:lang w:eastAsia="pl-PL"/>
        </w:rPr>
        <w:t>13)</w:t>
      </w:r>
      <w:r w:rsidRPr="007826BB">
        <w:rPr>
          <w:rFonts w:ascii="Times New Roman" w:eastAsia="Times New Roman" w:hAnsi="Times New Roman" w:cs="Times New Roman"/>
          <w:b/>
          <w:bCs/>
          <w:kern w:val="36"/>
          <w:sz w:val="28"/>
          <w:szCs w:val="2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ANNEX NUMBER 1 FOR REGULATIONS</w:t>
      </w:r>
      <w:r w:rsidRPr="007826BB">
        <w:rPr>
          <w:rFonts w:ascii="Times New Roman" w:eastAsia="Times New Roman" w:hAnsi="Times New Roman" w:cs="Times New Roman"/>
          <w:b/>
          <w:bCs/>
          <w:kern w:val="36"/>
          <w:sz w:val="28"/>
          <w:szCs w:val="28"/>
          <w:lang w:eastAsia="pl-PL"/>
        </w:rPr>
        <w:t xml:space="preserve"> </w:t>
      </w:r>
      <w:r w:rsidRPr="007826BB">
        <w:rPr>
          <w:rFonts w:ascii="Calibri" w:eastAsia="Times New Roman" w:hAnsi="Calibri" w:cs="Calibri"/>
          <w:b/>
          <w:bCs/>
          <w:color w:val="385623"/>
          <w:kern w:val="36"/>
          <w:sz w:val="28"/>
          <w:szCs w:val="28"/>
          <w:lang w:eastAsia="pl-PL"/>
        </w:rPr>
        <w:t>- LIMITATIONS ON THE OBJECT</w:t>
      </w:r>
      <w:r w:rsidRPr="007826BB">
        <w:rPr>
          <w:rFonts w:ascii="Times New Roman" w:eastAsia="Times New Roman" w:hAnsi="Times New Roman" w:cs="Times New Roman"/>
          <w:b/>
          <w:bCs/>
          <w:kern w:val="36"/>
          <w:sz w:val="28"/>
          <w:szCs w:val="28"/>
          <w:lang w:eastAsia="pl-PL"/>
        </w:rPr>
        <w:t xml:space="preserve"> </w:t>
      </w:r>
      <w:r w:rsidRPr="007826BB">
        <w:rPr>
          <w:rFonts w:ascii="Calibri" w:eastAsia="Times New Roman" w:hAnsi="Calibri" w:cs="Calibri"/>
          <w:b/>
          <w:bCs/>
          <w:color w:val="385623"/>
          <w:kern w:val="36"/>
          <w:sz w:val="28"/>
          <w:szCs w:val="28"/>
          <w:lang w:eastAsia="pl-PL"/>
        </w:rPr>
        <w:t>OF ADVERTISINGS</w:t>
      </w:r>
      <w:r w:rsidRPr="007826BB">
        <w:rPr>
          <w:rFonts w:ascii="Times New Roman" w:eastAsia="Times New Roman" w:hAnsi="Times New Roman" w:cs="Times New Roman"/>
          <w:b/>
          <w:bCs/>
          <w:kern w:val="36"/>
          <w:sz w:val="28"/>
          <w:szCs w:val="28"/>
          <w:lang w:eastAsia="pl-PL"/>
        </w:rPr>
        <w:t xml:space="preserve"> </w:t>
      </w:r>
      <w:r w:rsidRPr="007826BB">
        <w:rPr>
          <w:rFonts w:ascii="Calibri" w:eastAsia="Times New Roman" w:hAnsi="Calibri" w:cs="Calibri"/>
          <w:b/>
          <w:bCs/>
          <w:color w:val="385623"/>
          <w:kern w:val="36"/>
          <w:sz w:val="28"/>
          <w:szCs w:val="28"/>
          <w:lang w:eastAsia="pl-PL"/>
        </w:rPr>
        <w:t>ON THE</w:t>
      </w:r>
      <w:r w:rsidRPr="007826BB">
        <w:rPr>
          <w:rFonts w:ascii="Times New Roman" w:eastAsia="Times New Roman" w:hAnsi="Times New Roman" w:cs="Times New Roman"/>
          <w:b/>
          <w:bCs/>
          <w:kern w:val="36"/>
          <w:sz w:val="28"/>
          <w:szCs w:val="28"/>
          <w:lang w:eastAsia="pl-PL"/>
        </w:rPr>
        <w:t xml:space="preserve"> </w:t>
      </w:r>
      <w:r w:rsidRPr="007826BB">
        <w:rPr>
          <w:rFonts w:ascii="Calibri" w:eastAsia="Times New Roman" w:hAnsi="Calibri" w:cs="Calibri"/>
          <w:b/>
          <w:bCs/>
          <w:color w:val="385623"/>
          <w:kern w:val="36"/>
          <w:sz w:val="28"/>
          <w:szCs w:val="28"/>
          <w:lang w:eastAsia="pl-PL"/>
        </w:rPr>
        <w:t>INTERNET SERVICE</w:t>
      </w:r>
      <w:r w:rsidRPr="007826BB">
        <w:rPr>
          <w:rFonts w:ascii="Times New Roman" w:eastAsia="Times New Roman" w:hAnsi="Times New Roman" w:cs="Times New Roman"/>
          <w:b/>
          <w:bCs/>
          <w:kern w:val="36"/>
          <w:sz w:val="28"/>
          <w:szCs w:val="28"/>
          <w:lang w:eastAsia="pl-PL"/>
        </w:rPr>
        <w:t xml:space="preserve"> </w:t>
      </w:r>
    </w:p>
    <w:p w:rsidR="007826BB" w:rsidRPr="007826BB" w:rsidRDefault="007826BB" w:rsidP="007826BB">
      <w:pPr>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This Annex to the Regulations of the Website exchanges items and services that can not be the subject of Announcements on the Website or in relation to which appropriate restrictions are introduced, which does not violate the generally applicable laws, to the extent that these provisions introduce additional restrictions or prohibitions.</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spacing w:after="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The subject of the Announcement on the Website may not be:</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spacing w:after="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Objects, services or photographs (including in digital form) containing erotic or pornographic content, in particular pornographic content involving persons under the age of 15, related to the use of violence or involving animals;</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Objects or photos (also in digital form) containing content calling for hatred on the basis of national, ethnic, racial or religious differences, or because of their denomination;</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Psychotropic substances and intoxicants, in particular drugs, boosters, and other substances that are intended to be used as substitutes, regardless of whether the possession and trade of such substances and agents is legally prohibited;</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Objects, works, content or programs that infringe the copyright or intellectual property rights of third parties;</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Explosives and pyrotechnics (eg fireworks, hoods, smoke candles);</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Alcoholic beverages and tobacco products, as well as unprocessed tobacco;</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Shares in companies, shares, bonds and other securities, receivables, participation units in investment funds, insurance policies and products, and any other financial instruments offered as a form of investing or depositing cash, with the exception of securities in a material form of exclusive collector value.</w:t>
      </w:r>
      <w:r w:rsidRPr="007826BB">
        <w:rPr>
          <w:rFonts w:ascii="Times New Roman" w:eastAsia="Times New Roman" w:hAnsi="Times New Roman" w:cs="Times New Roman"/>
          <w:sz w:val="18"/>
          <w:szCs w:val="18"/>
          <w:lang w:eastAsia="pl-PL"/>
        </w:rPr>
        <w:t xml:space="preserve"> </w:t>
      </w:r>
      <w:r w:rsidRPr="007826BB">
        <w:rPr>
          <w:rFonts w:ascii="Calibri" w:eastAsia="Times New Roman" w:hAnsi="Calibri" w:cs="Calibri"/>
          <w:sz w:val="18"/>
          <w:szCs w:val="18"/>
          <w:lang w:eastAsia="pl-PL"/>
        </w:rPr>
        <w:t>The ban also includes</w:t>
      </w:r>
      <w:r w:rsidRPr="007826BB">
        <w:rPr>
          <w:rFonts w:ascii="Times New Roman" w:eastAsia="Times New Roman" w:hAnsi="Times New Roman" w:cs="Times New Roman"/>
          <w:sz w:val="18"/>
          <w:szCs w:val="18"/>
          <w:lang w:eastAsia="pl-PL"/>
        </w:rPr>
        <w:t xml:space="preserve"> </w:t>
      </w:r>
      <w:r w:rsidRPr="007826BB">
        <w:rPr>
          <w:rFonts w:ascii="Calibri" w:eastAsia="Times New Roman" w:hAnsi="Calibri" w:cs="Calibri"/>
          <w:sz w:val="18"/>
          <w:szCs w:val="18"/>
          <w:lang w:eastAsia="pl-PL"/>
        </w:rPr>
        <w:t>cryptocurrencies</w:t>
      </w:r>
      <w:r w:rsidRPr="007826BB">
        <w:rPr>
          <w:rFonts w:ascii="Times New Roman" w:eastAsia="Times New Roman" w:hAnsi="Times New Roman" w:cs="Times New Roman"/>
          <w:sz w:val="18"/>
          <w:szCs w:val="18"/>
          <w:lang w:eastAsia="pl-PL"/>
        </w:rPr>
        <w:t xml:space="preserve"> </w:t>
      </w:r>
      <w:r w:rsidRPr="007826BB">
        <w:rPr>
          <w:rFonts w:ascii="Calibri" w:eastAsia="Times New Roman" w:hAnsi="Calibri" w:cs="Calibri"/>
          <w:sz w:val="18"/>
          <w:szCs w:val="18"/>
          <w:lang w:eastAsia="pl-PL"/>
        </w:rPr>
        <w:t>(eg</w:t>
      </w:r>
      <w:r w:rsidRPr="007826BB">
        <w:rPr>
          <w:rFonts w:ascii="Times New Roman" w:eastAsia="Times New Roman" w:hAnsi="Times New Roman" w:cs="Times New Roman"/>
          <w:sz w:val="18"/>
          <w:szCs w:val="18"/>
          <w:lang w:eastAsia="pl-PL"/>
        </w:rPr>
        <w:t xml:space="preserve"> </w:t>
      </w:r>
      <w:r w:rsidRPr="007826BB">
        <w:rPr>
          <w:rFonts w:ascii="Calibri" w:eastAsia="Times New Roman" w:hAnsi="Calibri" w:cs="Calibri"/>
          <w:sz w:val="18"/>
          <w:szCs w:val="18"/>
          <w:lang w:eastAsia="pl-PL"/>
        </w:rPr>
        <w:t>bitcoin</w:t>
      </w:r>
      <w:r w:rsidRPr="007826BB">
        <w:rPr>
          <w:rFonts w:ascii="Times New Roman" w:eastAsia="Times New Roman" w:hAnsi="Times New Roman" w:cs="Times New Roman"/>
          <w:sz w:val="18"/>
          <w:szCs w:val="18"/>
          <w:lang w:eastAsia="pl-PL"/>
        </w:rPr>
        <w:t xml:space="preserve"> </w:t>
      </w:r>
      <w:r w:rsidRPr="007826BB">
        <w:rPr>
          <w:rFonts w:ascii="Calibri" w:eastAsia="Times New Roman" w:hAnsi="Calibri" w:cs="Calibri"/>
          <w:sz w:val="18"/>
          <w:szCs w:val="18"/>
          <w:lang w:eastAsia="pl-PL"/>
        </w:rPr>
        <w:t>,</w:t>
      </w:r>
      <w:r w:rsidRPr="007826BB">
        <w:rPr>
          <w:rFonts w:ascii="Times New Roman" w:eastAsia="Times New Roman" w:hAnsi="Times New Roman" w:cs="Times New Roman"/>
          <w:sz w:val="18"/>
          <w:szCs w:val="18"/>
          <w:lang w:eastAsia="pl-PL"/>
        </w:rPr>
        <w:t xml:space="preserve"> </w:t>
      </w:r>
      <w:r w:rsidRPr="007826BB">
        <w:rPr>
          <w:rFonts w:ascii="Calibri" w:eastAsia="Times New Roman" w:hAnsi="Calibri" w:cs="Calibri"/>
          <w:sz w:val="18"/>
          <w:szCs w:val="18"/>
          <w:lang w:eastAsia="pl-PL"/>
        </w:rPr>
        <w:t>litecoin</w:t>
      </w:r>
      <w:r w:rsidRPr="007826BB">
        <w:rPr>
          <w:rFonts w:ascii="Times New Roman" w:eastAsia="Times New Roman" w:hAnsi="Times New Roman" w:cs="Times New Roman"/>
          <w:sz w:val="18"/>
          <w:szCs w:val="18"/>
          <w:lang w:eastAsia="pl-PL"/>
        </w:rPr>
        <w:t xml:space="preserve"> </w:t>
      </w:r>
      <w:r w:rsidRPr="007826BB">
        <w:rPr>
          <w:rFonts w:ascii="Calibri" w:eastAsia="Times New Roman" w:hAnsi="Calibri" w:cs="Calibri"/>
          <w:sz w:val="18"/>
          <w:szCs w:val="18"/>
          <w:lang w:eastAsia="pl-PL"/>
        </w:rPr>
        <w:t>,</w:t>
      </w:r>
      <w:r w:rsidRPr="007826BB">
        <w:rPr>
          <w:rFonts w:ascii="Times New Roman" w:eastAsia="Times New Roman" w:hAnsi="Times New Roman" w:cs="Times New Roman"/>
          <w:sz w:val="18"/>
          <w:szCs w:val="18"/>
          <w:lang w:eastAsia="pl-PL"/>
        </w:rPr>
        <w:t xml:space="preserve"> </w:t>
      </w:r>
      <w:r w:rsidRPr="007826BB">
        <w:rPr>
          <w:rFonts w:ascii="Calibri" w:eastAsia="Times New Roman" w:hAnsi="Calibri" w:cs="Calibri"/>
          <w:sz w:val="18"/>
          <w:szCs w:val="18"/>
          <w:lang w:eastAsia="pl-PL"/>
        </w:rPr>
        <w:t>dogecoin</w:t>
      </w:r>
      <w:r w:rsidRPr="007826BB">
        <w:rPr>
          <w:rFonts w:ascii="Times New Roman" w:eastAsia="Times New Roman" w:hAnsi="Times New Roman" w:cs="Times New Roman"/>
          <w:sz w:val="18"/>
          <w:szCs w:val="18"/>
          <w:lang w:eastAsia="pl-PL"/>
        </w:rPr>
        <w:t xml:space="preserve"> </w:t>
      </w:r>
      <w:r w:rsidRPr="007826BB">
        <w:rPr>
          <w:rFonts w:ascii="Calibri" w:eastAsia="Times New Roman" w:hAnsi="Calibri" w:cs="Calibri"/>
          <w:sz w:val="18"/>
          <w:szCs w:val="18"/>
          <w:lang w:eastAsia="pl-PL"/>
        </w:rPr>
        <w:t>etc.) as well as services and related products;</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Medicinal products issued on the prescription of a doctor;</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Human or animal organs;</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Live or dead animal specimens (and parts or derivatives thereof) belonging to the species included in the currently applicable Annexes A to D of Council Regulation (EC) No. 338/97 of 9 December 1996 on the protection of species of wild fauna and wildlife flora by regulating trade therein;</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Weapons and ammunition, whose possession or turnover requires obtaining a proper permit or registration and gas throwers, including pepper spray, regardless of whether their possession or trade is restricted by law;</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7826BB">
        <w:rPr>
          <w:rFonts w:ascii="Calibri" w:eastAsia="Times New Roman" w:hAnsi="Calibri" w:cs="Calibri"/>
          <w:sz w:val="18"/>
          <w:szCs w:val="18"/>
          <w:lang w:eastAsia="pl-PL"/>
        </w:rPr>
        <w:t>Dogs and cats, marketed outside their places of breeding or breeding, and animals that do not have a pedigree or birth certificate.</w:t>
      </w:r>
      <w:r w:rsidRPr="007826BB">
        <w:rPr>
          <w:rFonts w:ascii="Times New Roman" w:eastAsia="Times New Roman" w:hAnsi="Times New Roman" w:cs="Times New Roman"/>
          <w:sz w:val="18"/>
          <w:szCs w:val="18"/>
          <w:lang w:eastAsia="pl-PL"/>
        </w:rPr>
        <w:t xml:space="preserve"> </w:t>
      </w:r>
    </w:p>
    <w:p w:rsidR="007826BB" w:rsidRPr="007826BB" w:rsidRDefault="007826BB" w:rsidP="007826BB">
      <w:pPr>
        <w:rPr>
          <w:rFonts w:ascii="Times New Roman" w:eastAsia="Times New Roman" w:hAnsi="Times New Roman" w:cs="Times New Roman"/>
          <w:sz w:val="20"/>
          <w:szCs w:val="20"/>
          <w:lang w:eastAsia="pl-PL"/>
        </w:rPr>
      </w:pPr>
      <w:r w:rsidRPr="007826BB">
        <w:rPr>
          <w:rFonts w:ascii="Times New Roman" w:eastAsia="Times New Roman" w:hAnsi="Times New Roman" w:cs="Times New Roman"/>
          <w:sz w:val="20"/>
          <w:szCs w:val="20"/>
          <w:lang w:eastAsia="pl-PL"/>
        </w:rPr>
        <w:br w:type="page"/>
      </w:r>
    </w:p>
    <w:p w:rsidR="007826BB" w:rsidRPr="007826BB" w:rsidRDefault="007826BB" w:rsidP="007826BB">
      <w:pPr>
        <w:jc w:val="both"/>
        <w:outlineLvl w:val="0"/>
        <w:rPr>
          <w:rFonts w:ascii="Times New Roman" w:eastAsia="Times New Roman" w:hAnsi="Times New Roman" w:cs="Times New Roman"/>
          <w:b/>
          <w:bCs/>
          <w:kern w:val="36"/>
          <w:sz w:val="28"/>
          <w:szCs w:val="28"/>
          <w:lang w:eastAsia="pl-PL"/>
        </w:rPr>
      </w:pPr>
      <w:r w:rsidRPr="007826BB">
        <w:rPr>
          <w:rFonts w:ascii="Calibri" w:eastAsia="Times New Roman" w:hAnsi="Calibri" w:cs="Calibri"/>
          <w:b/>
          <w:bCs/>
          <w:color w:val="385623"/>
          <w:kern w:val="36"/>
          <w:sz w:val="28"/>
          <w:szCs w:val="28"/>
          <w:lang w:eastAsia="pl-PL"/>
        </w:rPr>
        <w:lastRenderedPageBreak/>
        <w:t>14)</w:t>
      </w:r>
      <w:r w:rsidRPr="007826BB">
        <w:rPr>
          <w:rFonts w:ascii="Times New Roman" w:eastAsia="Times New Roman" w:hAnsi="Times New Roman" w:cs="Times New Roman"/>
          <w:b/>
          <w:bCs/>
          <w:kern w:val="36"/>
          <w:sz w:val="28"/>
          <w:szCs w:val="28"/>
          <w:lang w:eastAsia="pl-PL"/>
        </w:rPr>
        <w:t xml:space="preserve"> </w:t>
      </w:r>
      <w:r w:rsidRPr="007826BB">
        <w:rPr>
          <w:rFonts w:ascii="Times New Roman" w:eastAsia="Times New Roman" w:hAnsi="Times New Roman" w:cs="Times New Roman"/>
          <w:b/>
          <w:bCs/>
          <w:kern w:val="36"/>
          <w:sz w:val="14"/>
          <w:szCs w:val="14"/>
          <w:lang w:eastAsia="pl-PL"/>
        </w:rPr>
        <w:t xml:space="preserve">   </w:t>
      </w:r>
      <w:r w:rsidRPr="007826BB">
        <w:rPr>
          <w:rFonts w:ascii="Calibri" w:eastAsia="Times New Roman" w:hAnsi="Calibri" w:cs="Calibri"/>
          <w:b/>
          <w:bCs/>
          <w:color w:val="385623"/>
          <w:kern w:val="36"/>
          <w:sz w:val="28"/>
          <w:szCs w:val="28"/>
          <w:lang w:eastAsia="pl-PL"/>
        </w:rPr>
        <w:t>ANNEX 2 FOR THE REGULATIONS -</w:t>
      </w:r>
      <w:r w:rsidRPr="007826BB">
        <w:rPr>
          <w:rFonts w:ascii="Times New Roman" w:eastAsia="Times New Roman" w:hAnsi="Times New Roman" w:cs="Times New Roman"/>
          <w:b/>
          <w:bCs/>
          <w:kern w:val="36"/>
          <w:sz w:val="28"/>
          <w:szCs w:val="28"/>
          <w:lang w:eastAsia="pl-PL"/>
        </w:rPr>
        <w:t xml:space="preserve"> </w:t>
      </w:r>
      <w:r w:rsidRPr="007826BB">
        <w:rPr>
          <w:rFonts w:ascii="Calibri" w:eastAsia="Times New Roman" w:hAnsi="Calibri" w:cs="Calibri"/>
          <w:b/>
          <w:bCs/>
          <w:color w:val="385623"/>
          <w:kern w:val="36"/>
          <w:sz w:val="28"/>
          <w:szCs w:val="28"/>
          <w:lang w:eastAsia="pl-PL"/>
        </w:rPr>
        <w:t>FORM OF THE FORM OF WITHDRAWING (ANNEX NUMBER 2 OF THE CONSUMER'S RIGHTS ACT)</w:t>
      </w:r>
      <w:r w:rsidRPr="007826BB">
        <w:rPr>
          <w:rFonts w:ascii="Times New Roman" w:eastAsia="Times New Roman" w:hAnsi="Times New Roman" w:cs="Times New Roman"/>
          <w:b/>
          <w:bCs/>
          <w:kern w:val="36"/>
          <w:sz w:val="28"/>
          <w:szCs w:val="28"/>
          <w:lang w:eastAsia="pl-PL"/>
        </w:rPr>
        <w:t xml:space="preserve"> </w:t>
      </w:r>
    </w:p>
    <w:p w:rsidR="007826BB" w:rsidRPr="007826BB" w:rsidRDefault="007826BB" w:rsidP="007826BB">
      <w:pPr>
        <w:ind w:left="426"/>
        <w:jc w:val="center"/>
        <w:rPr>
          <w:rFonts w:ascii="Times New Roman" w:eastAsia="Times New Roman" w:hAnsi="Times New Roman" w:cs="Times New Roman"/>
          <w:sz w:val="20"/>
          <w:szCs w:val="20"/>
          <w:lang w:eastAsia="pl-PL"/>
        </w:rPr>
      </w:pPr>
      <w:r w:rsidRPr="007826BB">
        <w:rPr>
          <w:rFonts w:ascii="Calibri" w:eastAsia="Times New Roman" w:hAnsi="Calibri" w:cs="Calibri"/>
          <w:b/>
          <w:bCs/>
          <w:sz w:val="20"/>
          <w:szCs w:val="20"/>
          <w:lang w:eastAsia="pl-PL"/>
        </w:rPr>
        <w:t>A model withdrawal form</w:t>
      </w:r>
      <w:r w:rsidRPr="007826BB">
        <w:rPr>
          <w:rFonts w:ascii="Times New Roman" w:eastAsia="Times New Roman" w:hAnsi="Times New Roman" w:cs="Times New Roman"/>
          <w:sz w:val="20"/>
          <w:szCs w:val="20"/>
          <w:lang w:eastAsia="pl-PL"/>
        </w:rPr>
        <w:t xml:space="preserve"> </w:t>
      </w:r>
      <w:r w:rsidRPr="007826BB">
        <w:rPr>
          <w:rFonts w:ascii="Times New Roman" w:eastAsia="Times New Roman" w:hAnsi="Times New Roman" w:cs="Times New Roman"/>
          <w:sz w:val="20"/>
          <w:szCs w:val="20"/>
          <w:lang w:eastAsia="pl-PL"/>
        </w:rPr>
        <w:br/>
      </w:r>
      <w:r w:rsidRPr="007826BB">
        <w:rPr>
          <w:rFonts w:ascii="Calibri" w:eastAsia="Times New Roman" w:hAnsi="Calibri" w:cs="Calibri"/>
          <w:i/>
          <w:iCs/>
          <w:sz w:val="20"/>
          <w:szCs w:val="20"/>
          <w:lang w:eastAsia="pl-PL"/>
        </w:rPr>
        <w:t>(this form should be filled in and returned only if you wish to withdraw from the contract)</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ind w:left="426"/>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Addressee:</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ind w:left="426"/>
        <w:jc w:val="center"/>
        <w:rPr>
          <w:rFonts w:ascii="Times New Roman" w:eastAsia="Times New Roman" w:hAnsi="Times New Roman" w:cs="Times New Roman"/>
          <w:sz w:val="20"/>
          <w:szCs w:val="20"/>
          <w:lang w:eastAsia="pl-PL"/>
        </w:rPr>
      </w:pPr>
      <w:r w:rsidRPr="007826BB">
        <w:rPr>
          <w:rFonts w:ascii="Calibri" w:eastAsia="Times New Roman" w:hAnsi="Calibri" w:cs="Calibri"/>
          <w:b/>
          <w:bCs/>
          <w:sz w:val="20"/>
          <w:szCs w:val="20"/>
          <w:lang w:eastAsia="pl-PL"/>
        </w:rPr>
        <w:t>P2 POLAND A COMPANY WITH LIMITED LIABILITY</w:t>
      </w:r>
      <w:r w:rsidRPr="007826BB">
        <w:rPr>
          <w:rFonts w:ascii="Times New Roman" w:eastAsia="Times New Roman" w:hAnsi="Times New Roman" w:cs="Times New Roman"/>
          <w:sz w:val="20"/>
          <w:szCs w:val="20"/>
          <w:lang w:eastAsia="pl-PL"/>
        </w:rPr>
        <w:t xml:space="preserve"> </w:t>
      </w:r>
      <w:r w:rsidRPr="007826BB">
        <w:rPr>
          <w:rFonts w:ascii="Times New Roman" w:eastAsia="Times New Roman" w:hAnsi="Times New Roman" w:cs="Times New Roman"/>
          <w:sz w:val="20"/>
          <w:szCs w:val="20"/>
          <w:lang w:eastAsia="pl-PL"/>
        </w:rPr>
        <w:br/>
      </w:r>
      <w:r w:rsidRPr="007826BB">
        <w:rPr>
          <w:rFonts w:ascii="Calibri" w:eastAsia="Times New Roman" w:hAnsi="Calibri" w:cs="Calibri"/>
          <w:sz w:val="20"/>
          <w:szCs w:val="20"/>
          <w:lang w:eastAsia="pl-PL"/>
        </w:rPr>
        <w:t>Trzebownisko 4, 36-001 Trzebownisko</w:t>
      </w:r>
      <w:r w:rsidRPr="007826BB">
        <w:rPr>
          <w:rFonts w:ascii="Times New Roman" w:eastAsia="Times New Roman" w:hAnsi="Times New Roman" w:cs="Times New Roman"/>
          <w:sz w:val="20"/>
          <w:szCs w:val="20"/>
          <w:lang w:eastAsia="pl-PL"/>
        </w:rPr>
        <w:t xml:space="preserve"> </w:t>
      </w:r>
      <w:r w:rsidRPr="007826BB">
        <w:rPr>
          <w:rFonts w:ascii="Times New Roman" w:eastAsia="Times New Roman" w:hAnsi="Times New Roman" w:cs="Times New Roman"/>
          <w:sz w:val="20"/>
          <w:szCs w:val="20"/>
          <w:lang w:eastAsia="pl-PL"/>
        </w:rPr>
        <w:br/>
      </w:r>
      <w:r w:rsidRPr="007826BB">
        <w:rPr>
          <w:rFonts w:ascii="Calibri" w:eastAsia="Times New Roman" w:hAnsi="Calibri" w:cs="Calibri"/>
          <w:sz w:val="20"/>
          <w:szCs w:val="20"/>
          <w:lang w:eastAsia="pl-PL"/>
        </w:rPr>
        <w:t>biuro@etransporty.pl</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ind w:left="426"/>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Ja / My (*) hereby inform / inform (*) about my / our withdrawal from the contract of sale of the following items (*) contract for the supply of the following items (*) contract for a work involving the following items (*) / for the provision of the following service (*)</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ind w:left="426"/>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w:t>
      </w:r>
    </w:p>
    <w:p w:rsidR="007826BB" w:rsidRPr="007826BB" w:rsidRDefault="007826BB" w:rsidP="007826BB">
      <w:pPr>
        <w:ind w:left="426"/>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Date of conclusion of the contract (*) / receipt (*)</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ind w:left="426"/>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Name and surname of consumer (s)</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ind w:left="426"/>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Consumer (s) address</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ind w:left="426"/>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Signature of the consumer (s) (only if the form is sent in paper version)</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ind w:left="426"/>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Date</w:t>
      </w:r>
      <w:r w:rsidRPr="007826BB">
        <w:rPr>
          <w:rFonts w:ascii="Times New Roman" w:eastAsia="Times New Roman" w:hAnsi="Times New Roman" w:cs="Times New Roman"/>
          <w:sz w:val="20"/>
          <w:szCs w:val="20"/>
          <w:lang w:eastAsia="pl-PL"/>
        </w:rPr>
        <w:t xml:space="preserve"> </w:t>
      </w:r>
    </w:p>
    <w:p w:rsidR="007826BB" w:rsidRPr="007826BB" w:rsidRDefault="007826BB" w:rsidP="007826BB">
      <w:pPr>
        <w:jc w:val="both"/>
        <w:rPr>
          <w:rFonts w:ascii="Times New Roman" w:eastAsia="Times New Roman" w:hAnsi="Times New Roman" w:cs="Times New Roman"/>
          <w:sz w:val="20"/>
          <w:szCs w:val="20"/>
          <w:lang w:eastAsia="pl-PL"/>
        </w:rPr>
      </w:pPr>
      <w:r w:rsidRPr="007826BB">
        <w:rPr>
          <w:rFonts w:ascii="Calibri" w:eastAsia="Times New Roman" w:hAnsi="Calibri" w:cs="Calibri"/>
          <w:sz w:val="20"/>
          <w:szCs w:val="20"/>
          <w:lang w:eastAsia="pl-PL"/>
        </w:rPr>
        <w:t>(*) Delete as applicable.</w:t>
      </w:r>
      <w:r w:rsidRPr="007826BB">
        <w:rPr>
          <w:rFonts w:ascii="Times New Roman" w:eastAsia="Times New Roman" w:hAnsi="Times New Roman" w:cs="Times New Roman"/>
          <w:sz w:val="20"/>
          <w:szCs w:val="20"/>
          <w:lang w:eastAsia="pl-PL"/>
        </w:rPr>
        <w:t xml:space="preserve"> </w:t>
      </w:r>
    </w:p>
    <w:p w:rsidR="007826BB" w:rsidRPr="007826BB" w:rsidRDefault="007826BB" w:rsidP="00133B64">
      <w:pPr>
        <w:jc w:val="both"/>
        <w:rPr>
          <w:rFonts w:ascii="Times New Roman" w:eastAsia="Times New Roman" w:hAnsi="Times New Roman" w:cs="Times New Roman"/>
          <w:sz w:val="24"/>
          <w:szCs w:val="24"/>
          <w:lang w:eastAsia="pl-PL"/>
        </w:rPr>
      </w:pPr>
      <w:r w:rsidRPr="007826BB">
        <w:rPr>
          <w:rFonts w:ascii="Calibri" w:eastAsia="Times New Roman" w:hAnsi="Calibri" w:cs="Calibri"/>
          <w:sz w:val="20"/>
          <w:szCs w:val="20"/>
          <w:lang w:eastAsia="pl-PL"/>
        </w:rPr>
        <w:t> </w:t>
      </w:r>
      <w:bookmarkStart w:id="0" w:name="_GoBack"/>
      <w:bookmarkEnd w:id="0"/>
    </w:p>
    <w:p w:rsidR="00722402" w:rsidRDefault="00722402"/>
    <w:sectPr w:rsidR="00722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04C6C"/>
    <w:multiLevelType w:val="multilevel"/>
    <w:tmpl w:val="1756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92D6E"/>
    <w:multiLevelType w:val="multilevel"/>
    <w:tmpl w:val="3EA0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C44A70"/>
    <w:multiLevelType w:val="multilevel"/>
    <w:tmpl w:val="E26C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4E31C8"/>
    <w:multiLevelType w:val="multilevel"/>
    <w:tmpl w:val="1FAA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DF59BB"/>
    <w:multiLevelType w:val="multilevel"/>
    <w:tmpl w:val="5456C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BB"/>
    <w:rsid w:val="00133B64"/>
    <w:rsid w:val="00722402"/>
    <w:rsid w:val="00782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0288"/>
  <w15:chartTrackingRefBased/>
  <w15:docId w15:val="{0A7437A2-8804-4AC6-A68D-231E93A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782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826B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26B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826BB"/>
    <w:rPr>
      <w:rFonts w:ascii="Times New Roman" w:eastAsia="Times New Roman" w:hAnsi="Times New Roman" w:cs="Times New Roman"/>
      <w:b/>
      <w:bCs/>
      <w:sz w:val="36"/>
      <w:szCs w:val="36"/>
      <w:lang w:eastAsia="pl-PL"/>
    </w:rPr>
  </w:style>
  <w:style w:type="paragraph" w:customStyle="1" w:styleId="msonormal0">
    <w:name w:val="msonormal"/>
    <w:basedOn w:val="Normalny"/>
    <w:rsid w:val="007826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826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7826BB"/>
  </w:style>
  <w:style w:type="character" w:styleId="Hipercze">
    <w:name w:val="Hyperlink"/>
    <w:basedOn w:val="Domylnaczcionkaakapitu"/>
    <w:uiPriority w:val="99"/>
    <w:semiHidden/>
    <w:unhideWhenUsed/>
    <w:rsid w:val="007826BB"/>
    <w:rPr>
      <w:color w:val="0000FF"/>
      <w:u w:val="single"/>
    </w:rPr>
  </w:style>
  <w:style w:type="character" w:styleId="UyteHipercze">
    <w:name w:val="FollowedHyperlink"/>
    <w:basedOn w:val="Domylnaczcionkaakapitu"/>
    <w:uiPriority w:val="99"/>
    <w:semiHidden/>
    <w:unhideWhenUsed/>
    <w:rsid w:val="007826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23261">
      <w:bodyDiv w:val="1"/>
      <w:marLeft w:val="0"/>
      <w:marRight w:val="0"/>
      <w:marTop w:val="0"/>
      <w:marBottom w:val="0"/>
      <w:divBdr>
        <w:top w:val="none" w:sz="0" w:space="0" w:color="auto"/>
        <w:left w:val="none" w:sz="0" w:space="0" w:color="auto"/>
        <w:bottom w:val="none" w:sz="0" w:space="0" w:color="auto"/>
        <w:right w:val="none" w:sz="0" w:space="0" w:color="auto"/>
      </w:divBdr>
      <w:divsChild>
        <w:div w:id="728498725">
          <w:marLeft w:val="0"/>
          <w:marRight w:val="0"/>
          <w:marTop w:val="0"/>
          <w:marBottom w:val="0"/>
          <w:divBdr>
            <w:top w:val="none" w:sz="0" w:space="0" w:color="auto"/>
            <w:left w:val="none" w:sz="0" w:space="0" w:color="auto"/>
            <w:bottom w:val="none" w:sz="0" w:space="0" w:color="auto"/>
            <w:right w:val="none" w:sz="0" w:space="0" w:color="auto"/>
          </w:divBdr>
        </w:div>
        <w:div w:id="1287856393">
          <w:marLeft w:val="0"/>
          <w:marRight w:val="0"/>
          <w:marTop w:val="0"/>
          <w:marBottom w:val="0"/>
          <w:divBdr>
            <w:top w:val="none" w:sz="0" w:space="0" w:color="auto"/>
            <w:left w:val="none" w:sz="0" w:space="0" w:color="auto"/>
            <w:bottom w:val="none" w:sz="0" w:space="0" w:color="auto"/>
            <w:right w:val="none" w:sz="0" w:space="0" w:color="auto"/>
          </w:divBdr>
          <w:divsChild>
            <w:div w:id="124785337">
              <w:marLeft w:val="0"/>
              <w:marRight w:val="0"/>
              <w:marTop w:val="0"/>
              <w:marBottom w:val="0"/>
              <w:divBdr>
                <w:top w:val="none" w:sz="0" w:space="0" w:color="auto"/>
                <w:left w:val="none" w:sz="0" w:space="0" w:color="auto"/>
                <w:bottom w:val="none" w:sz="0" w:space="0" w:color="auto"/>
                <w:right w:val="none" w:sz="0" w:space="0" w:color="auto"/>
              </w:divBdr>
              <w:divsChild>
                <w:div w:id="1714577625">
                  <w:marLeft w:val="0"/>
                  <w:marRight w:val="0"/>
                  <w:marTop w:val="0"/>
                  <w:marBottom w:val="0"/>
                  <w:divBdr>
                    <w:top w:val="none" w:sz="0" w:space="0" w:color="auto"/>
                    <w:left w:val="none" w:sz="0" w:space="0" w:color="auto"/>
                    <w:bottom w:val="none" w:sz="0" w:space="0" w:color="auto"/>
                    <w:right w:val="none" w:sz="0" w:space="0" w:color="auto"/>
                  </w:divBdr>
                  <w:divsChild>
                    <w:div w:id="1006009629">
                      <w:marLeft w:val="0"/>
                      <w:marRight w:val="0"/>
                      <w:marTop w:val="0"/>
                      <w:marBottom w:val="0"/>
                      <w:divBdr>
                        <w:top w:val="none" w:sz="0" w:space="0" w:color="auto"/>
                        <w:left w:val="none" w:sz="0" w:space="0" w:color="auto"/>
                        <w:bottom w:val="none" w:sz="0" w:space="0" w:color="auto"/>
                        <w:right w:val="none" w:sz="0" w:space="0" w:color="auto"/>
                      </w:divBdr>
                      <w:divsChild>
                        <w:div w:id="1364482672">
                          <w:marLeft w:val="0"/>
                          <w:marRight w:val="1080"/>
                          <w:marTop w:val="0"/>
                          <w:marBottom w:val="0"/>
                          <w:divBdr>
                            <w:top w:val="none" w:sz="0" w:space="0" w:color="auto"/>
                            <w:left w:val="none" w:sz="0" w:space="0" w:color="auto"/>
                            <w:bottom w:val="none" w:sz="0" w:space="0" w:color="auto"/>
                            <w:right w:val="none" w:sz="0" w:space="0" w:color="auto"/>
                          </w:divBdr>
                        </w:div>
                        <w:div w:id="1568804136">
                          <w:marLeft w:val="0"/>
                          <w:marRight w:val="0"/>
                          <w:marTop w:val="0"/>
                          <w:marBottom w:val="0"/>
                          <w:divBdr>
                            <w:top w:val="none" w:sz="0" w:space="0" w:color="auto"/>
                            <w:left w:val="none" w:sz="0" w:space="0" w:color="auto"/>
                            <w:bottom w:val="none" w:sz="0" w:space="0" w:color="auto"/>
                            <w:right w:val="none" w:sz="0" w:space="0" w:color="auto"/>
                          </w:divBdr>
                          <w:divsChild>
                            <w:div w:id="595096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en&amp;u=https://uokik.gov.pl/spory_konsumenckie_faq_platforma_odr.php" TargetMode="External"/><Relationship Id="rId5" Type="http://schemas.openxmlformats.org/officeDocument/2006/relationships/hyperlink" Target="https://translate.google.com/translate?hl=pl&amp;prev=_t&amp;sl=pl&amp;tl=en&amp;u=https://uokik.gov.pl/pozasadowe_rozwiazywanie_sporow_konsumenckich.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4159</Words>
  <Characters>24958</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2</cp:revision>
  <dcterms:created xsi:type="dcterms:W3CDTF">2019-01-02T12:13:00Z</dcterms:created>
  <dcterms:modified xsi:type="dcterms:W3CDTF">2019-01-03T13:23:00Z</dcterms:modified>
</cp:coreProperties>
</file>