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026" w:rsidRPr="00B85026" w:rsidRDefault="00B85026" w:rsidP="00B85026">
      <w:pPr>
        <w:spacing w:after="0"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20"/>
          <w:szCs w:val="20"/>
          <w:lang w:eastAsia="pl-PL"/>
        </w:rPr>
        <w:t> </w:t>
      </w:r>
      <w:r w:rsidRPr="00B85026">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2" name="Prostokąt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4D430" id="Prostokąt 2"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Db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A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DzjCDb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B85026" w:rsidRPr="00B85026" w:rsidRDefault="00B85026" w:rsidP="00B85026">
      <w:pPr>
        <w:spacing w:before="160" w:line="240" w:lineRule="auto"/>
        <w:rPr>
          <w:rFonts w:ascii="Times New Roman" w:eastAsia="Times New Roman" w:hAnsi="Times New Roman" w:cs="Times New Roman"/>
          <w:sz w:val="24"/>
          <w:szCs w:val="24"/>
          <w:lang w:eastAsia="pl-PL"/>
        </w:rPr>
      </w:pPr>
      <w:r w:rsidRPr="00B85026">
        <w:rPr>
          <w:rFonts w:ascii="Calibri" w:eastAsia="Times New Roman" w:hAnsi="Calibri" w:cs="Calibri"/>
          <w:b/>
          <w:bCs/>
          <w:color w:val="385623"/>
          <w:sz w:val="48"/>
          <w:szCs w:val="48"/>
          <w:lang w:eastAsia="pl-PL"/>
        </w:rPr>
        <w:t>POLITIQUE DE CONFIDENTIALITÉ</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b/>
          <w:bCs/>
          <w:color w:val="385623"/>
          <w:sz w:val="44"/>
          <w:szCs w:val="44"/>
          <w:lang w:eastAsia="pl-PL"/>
        </w:rPr>
        <w:t>SITE</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b/>
          <w:bCs/>
          <w:color w:val="385623"/>
          <w:sz w:val="44"/>
          <w:szCs w:val="44"/>
          <w:lang w:eastAsia="pl-PL"/>
        </w:rPr>
        <w:t>ETRANSPORTY.PL</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160" w:line="240" w:lineRule="auto"/>
        <w:rPr>
          <w:rFonts w:ascii="Times New Roman" w:eastAsia="Times New Roman" w:hAnsi="Times New Roman" w:cs="Times New Roman"/>
          <w:sz w:val="24"/>
          <w:szCs w:val="24"/>
          <w:lang w:eastAsia="pl-PL"/>
        </w:rPr>
      </w:pPr>
      <w:r w:rsidRPr="00B85026">
        <w:rPr>
          <w:rFonts w:ascii="Calibri" w:eastAsia="Times New Roman" w:hAnsi="Calibri" w:cs="Calibri"/>
          <w:b/>
          <w:bCs/>
          <w:color w:val="385623"/>
          <w:sz w:val="28"/>
          <w:szCs w:val="28"/>
          <w:lang w:eastAsia="pl-PL"/>
        </w:rPr>
        <w:t> </w:t>
      </w:r>
    </w:p>
    <w:p w:rsidR="00B85026" w:rsidRPr="00B85026" w:rsidRDefault="00B85026" w:rsidP="00B85026">
      <w:pPr>
        <w:spacing w:after="120" w:line="276" w:lineRule="auto"/>
        <w:rPr>
          <w:rFonts w:ascii="Times New Roman" w:eastAsia="Times New Roman" w:hAnsi="Times New Roman" w:cs="Times New Roman"/>
          <w:sz w:val="18"/>
          <w:szCs w:val="18"/>
          <w:lang w:eastAsia="pl-PL"/>
        </w:rPr>
      </w:pPr>
      <w:r w:rsidRPr="00B85026">
        <w:rPr>
          <w:rFonts w:ascii="Calibri" w:eastAsia="Times New Roman" w:hAnsi="Calibri" w:cs="Calibri"/>
          <w:b/>
          <w:bCs/>
          <w:sz w:val="18"/>
          <w:szCs w:val="18"/>
          <w:lang w:eastAsia="pl-PL"/>
        </w:rPr>
        <w:t>TABLE DES MATIERES:</w:t>
      </w:r>
      <w:r w:rsidRPr="00B85026">
        <w:rPr>
          <w:rFonts w:ascii="Times New Roman" w:eastAsia="Times New Roman" w:hAnsi="Times New Roman" w:cs="Times New Roman"/>
          <w:sz w:val="18"/>
          <w:szCs w:val="18"/>
          <w:lang w:eastAsia="pl-PL"/>
        </w:rPr>
        <w:t xml:space="preserve"> </w:t>
      </w:r>
    </w:p>
    <w:p w:rsidR="00B85026" w:rsidRPr="00B85026" w:rsidRDefault="00B85026" w:rsidP="00B85026">
      <w:pPr>
        <w:spacing w:before="100" w:after="0" w:line="240" w:lineRule="auto"/>
        <w:ind w:left="426" w:hanging="360"/>
        <w:rPr>
          <w:rFonts w:ascii="Times New Roman" w:eastAsia="Times New Roman" w:hAnsi="Times New Roman" w:cs="Times New Roman"/>
          <w:sz w:val="24"/>
          <w:szCs w:val="24"/>
          <w:lang w:eastAsia="pl-PL"/>
        </w:rPr>
      </w:pPr>
      <w:r w:rsidRPr="00B85026">
        <w:rPr>
          <w:rFonts w:ascii="Calibri" w:eastAsia="Times New Roman" w:hAnsi="Calibri" w:cs="Calibri"/>
          <w:smallCaps/>
          <w:sz w:val="18"/>
          <w:szCs w:val="18"/>
          <w:lang w:eastAsia="pl-PL"/>
        </w:rPr>
        <w:t>1.</w:t>
      </w:r>
      <w:r w:rsidRPr="00B85026">
        <w:rPr>
          <w:rFonts w:ascii="Times New Roman" w:eastAsia="Times New Roman" w:hAnsi="Times New Roman" w:cs="Times New Roman"/>
          <w:sz w:val="24"/>
          <w:szCs w:val="24"/>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mallCaps/>
          <w:sz w:val="18"/>
          <w:szCs w:val="18"/>
          <w:lang w:eastAsia="pl-PL"/>
        </w:rPr>
        <w:t>DISPOSITIONS GÉNÉRALES</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100" w:after="0" w:line="240" w:lineRule="auto"/>
        <w:ind w:left="426" w:hanging="360"/>
        <w:rPr>
          <w:rFonts w:ascii="Times New Roman" w:eastAsia="Times New Roman" w:hAnsi="Times New Roman" w:cs="Times New Roman"/>
          <w:sz w:val="24"/>
          <w:szCs w:val="24"/>
          <w:lang w:eastAsia="pl-PL"/>
        </w:rPr>
      </w:pPr>
      <w:r w:rsidRPr="00B85026">
        <w:rPr>
          <w:rFonts w:ascii="Calibri" w:eastAsia="Times New Roman" w:hAnsi="Calibri" w:cs="Calibri"/>
          <w:smallCaps/>
          <w:sz w:val="18"/>
          <w:szCs w:val="18"/>
          <w:lang w:eastAsia="pl-PL"/>
        </w:rPr>
        <w:t>2.</w:t>
      </w:r>
      <w:r w:rsidRPr="00B85026">
        <w:rPr>
          <w:rFonts w:ascii="Times New Roman" w:eastAsia="Times New Roman" w:hAnsi="Times New Roman" w:cs="Times New Roman"/>
          <w:sz w:val="24"/>
          <w:szCs w:val="24"/>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mallCaps/>
          <w:sz w:val="18"/>
          <w:szCs w:val="18"/>
          <w:lang w:eastAsia="pl-PL"/>
        </w:rPr>
        <w:t>MOTIFS DE TRAITEMENT DES DONNÉES</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100" w:after="0" w:line="240" w:lineRule="auto"/>
        <w:ind w:left="426" w:hanging="360"/>
        <w:rPr>
          <w:rFonts w:ascii="Times New Roman" w:eastAsia="Times New Roman" w:hAnsi="Times New Roman" w:cs="Times New Roman"/>
          <w:sz w:val="24"/>
          <w:szCs w:val="24"/>
          <w:lang w:eastAsia="pl-PL"/>
        </w:rPr>
      </w:pPr>
      <w:r w:rsidRPr="00B85026">
        <w:rPr>
          <w:rFonts w:ascii="Calibri" w:eastAsia="Times New Roman" w:hAnsi="Calibri" w:cs="Calibri"/>
          <w:smallCaps/>
          <w:sz w:val="18"/>
          <w:szCs w:val="18"/>
          <w:lang w:eastAsia="pl-PL"/>
        </w:rPr>
        <w:t>3.</w:t>
      </w:r>
      <w:r w:rsidRPr="00B85026">
        <w:rPr>
          <w:rFonts w:ascii="Times New Roman" w:eastAsia="Times New Roman" w:hAnsi="Times New Roman" w:cs="Times New Roman"/>
          <w:sz w:val="24"/>
          <w:szCs w:val="24"/>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mallCaps/>
          <w:sz w:val="18"/>
          <w:szCs w:val="18"/>
          <w:lang w:eastAsia="pl-PL"/>
        </w:rPr>
        <w:t>OBJET, BASE, PÉRIODE ET PORTÉE DU TRAITEMENT DES DONNÉES SUR LE SITE WEB</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100" w:after="0" w:line="240" w:lineRule="auto"/>
        <w:ind w:left="426" w:hanging="360"/>
        <w:rPr>
          <w:rFonts w:ascii="Times New Roman" w:eastAsia="Times New Roman" w:hAnsi="Times New Roman" w:cs="Times New Roman"/>
          <w:sz w:val="24"/>
          <w:szCs w:val="24"/>
          <w:lang w:eastAsia="pl-PL"/>
        </w:rPr>
      </w:pPr>
      <w:r w:rsidRPr="00B85026">
        <w:rPr>
          <w:rFonts w:ascii="Calibri" w:eastAsia="Times New Roman" w:hAnsi="Calibri" w:cs="Calibri"/>
          <w:smallCaps/>
          <w:sz w:val="18"/>
          <w:szCs w:val="18"/>
          <w:lang w:eastAsia="pl-PL"/>
        </w:rPr>
        <w:t>4.</w:t>
      </w:r>
      <w:r w:rsidRPr="00B85026">
        <w:rPr>
          <w:rFonts w:ascii="Times New Roman" w:eastAsia="Times New Roman" w:hAnsi="Times New Roman" w:cs="Times New Roman"/>
          <w:sz w:val="24"/>
          <w:szCs w:val="24"/>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mallCaps/>
          <w:sz w:val="18"/>
          <w:szCs w:val="18"/>
          <w:lang w:eastAsia="pl-PL"/>
        </w:rPr>
        <w:t>RECEPTEURS DE DONNEES SUR LE SITE WEB</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100" w:after="0" w:line="240" w:lineRule="auto"/>
        <w:ind w:left="426" w:hanging="360"/>
        <w:rPr>
          <w:rFonts w:ascii="Times New Roman" w:eastAsia="Times New Roman" w:hAnsi="Times New Roman" w:cs="Times New Roman"/>
          <w:sz w:val="24"/>
          <w:szCs w:val="24"/>
          <w:lang w:eastAsia="pl-PL"/>
        </w:rPr>
      </w:pPr>
      <w:r w:rsidRPr="00B85026">
        <w:rPr>
          <w:rFonts w:ascii="Calibri" w:eastAsia="Times New Roman" w:hAnsi="Calibri" w:cs="Calibri"/>
          <w:smallCaps/>
          <w:sz w:val="18"/>
          <w:szCs w:val="18"/>
          <w:lang w:eastAsia="pl-PL"/>
        </w:rPr>
        <w:t>5.</w:t>
      </w:r>
      <w:r w:rsidRPr="00B85026">
        <w:rPr>
          <w:rFonts w:ascii="Times New Roman" w:eastAsia="Times New Roman" w:hAnsi="Times New Roman" w:cs="Times New Roman"/>
          <w:sz w:val="24"/>
          <w:szCs w:val="24"/>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mallCaps/>
          <w:sz w:val="18"/>
          <w:szCs w:val="18"/>
          <w:lang w:eastAsia="pl-PL"/>
        </w:rPr>
        <w:t>PROFILAGE SUR LE SITE WEB</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100" w:after="0" w:line="240" w:lineRule="auto"/>
        <w:ind w:left="426" w:hanging="360"/>
        <w:rPr>
          <w:rFonts w:ascii="Times New Roman" w:eastAsia="Times New Roman" w:hAnsi="Times New Roman" w:cs="Times New Roman"/>
          <w:sz w:val="24"/>
          <w:szCs w:val="24"/>
          <w:lang w:eastAsia="pl-PL"/>
        </w:rPr>
      </w:pPr>
      <w:r w:rsidRPr="00B85026">
        <w:rPr>
          <w:rFonts w:ascii="Calibri" w:eastAsia="Times New Roman" w:hAnsi="Calibri" w:cs="Calibri"/>
          <w:smallCaps/>
          <w:sz w:val="18"/>
          <w:szCs w:val="18"/>
          <w:lang w:eastAsia="pl-PL"/>
        </w:rPr>
        <w:t>6.</w:t>
      </w:r>
      <w:r w:rsidRPr="00B85026">
        <w:rPr>
          <w:rFonts w:ascii="Times New Roman" w:eastAsia="Times New Roman" w:hAnsi="Times New Roman" w:cs="Times New Roman"/>
          <w:sz w:val="24"/>
          <w:szCs w:val="24"/>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mallCaps/>
          <w:sz w:val="18"/>
          <w:szCs w:val="18"/>
          <w:lang w:eastAsia="pl-PL"/>
        </w:rPr>
        <w:t>LE DROIT D'UNE PERSONNE QUI CONCERNE LES DONNEES</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100" w:after="0" w:line="240" w:lineRule="auto"/>
        <w:ind w:left="426" w:hanging="360"/>
        <w:rPr>
          <w:rFonts w:ascii="Times New Roman" w:eastAsia="Times New Roman" w:hAnsi="Times New Roman" w:cs="Times New Roman"/>
          <w:sz w:val="24"/>
          <w:szCs w:val="24"/>
          <w:lang w:eastAsia="pl-PL"/>
        </w:rPr>
      </w:pPr>
      <w:r w:rsidRPr="00B85026">
        <w:rPr>
          <w:rFonts w:ascii="Calibri" w:eastAsia="Times New Roman" w:hAnsi="Calibri" w:cs="Calibri"/>
          <w:smallCaps/>
          <w:sz w:val="18"/>
          <w:szCs w:val="18"/>
          <w:lang w:eastAsia="pl-PL"/>
        </w:rPr>
        <w:t>7.</w:t>
      </w:r>
      <w:r w:rsidRPr="00B85026">
        <w:rPr>
          <w:rFonts w:ascii="Times New Roman" w:eastAsia="Times New Roman" w:hAnsi="Times New Roman" w:cs="Times New Roman"/>
          <w:sz w:val="24"/>
          <w:szCs w:val="24"/>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mallCaps/>
          <w:sz w:val="18"/>
          <w:szCs w:val="18"/>
          <w:lang w:eastAsia="pl-PL"/>
        </w:rPr>
        <w:t>COOKIES SUR LE SITE WEB, DONNÉES OPÉRATIONNELLES ET ANALYSE</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100" w:after="0" w:line="240" w:lineRule="auto"/>
        <w:ind w:left="426" w:hanging="360"/>
        <w:rPr>
          <w:rFonts w:ascii="Times New Roman" w:eastAsia="Times New Roman" w:hAnsi="Times New Roman" w:cs="Times New Roman"/>
          <w:sz w:val="24"/>
          <w:szCs w:val="24"/>
          <w:lang w:eastAsia="pl-PL"/>
        </w:rPr>
      </w:pPr>
      <w:r w:rsidRPr="00B85026">
        <w:rPr>
          <w:rFonts w:ascii="Calibri" w:eastAsia="Times New Roman" w:hAnsi="Calibri" w:cs="Calibri"/>
          <w:smallCaps/>
          <w:sz w:val="18"/>
          <w:szCs w:val="18"/>
          <w:lang w:eastAsia="pl-PL"/>
        </w:rPr>
        <w:t>8.</w:t>
      </w:r>
      <w:r w:rsidRPr="00B85026">
        <w:rPr>
          <w:rFonts w:ascii="Times New Roman" w:eastAsia="Times New Roman" w:hAnsi="Times New Roman" w:cs="Times New Roman"/>
          <w:sz w:val="24"/>
          <w:szCs w:val="24"/>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mallCaps/>
          <w:sz w:val="18"/>
          <w:szCs w:val="18"/>
          <w:lang w:eastAsia="pl-PL"/>
        </w:rPr>
        <w:t>DISPOSITIONS FINALES.</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pBdr>
          <w:bottom w:val="single" w:sz="6" w:space="1" w:color="000000"/>
        </w:pBdr>
        <w:spacing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20"/>
          <w:szCs w:val="20"/>
          <w:lang w:eastAsia="pl-PL"/>
        </w:rPr>
        <w:t> </w:t>
      </w:r>
    </w:p>
    <w:p w:rsidR="00B85026" w:rsidRPr="00B85026" w:rsidRDefault="00B85026" w:rsidP="00B85026">
      <w:pPr>
        <w:spacing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2"/>
          <w:szCs w:val="12"/>
          <w:lang w:eastAsia="pl-PL"/>
        </w:rPr>
        <w:t> </w:t>
      </w:r>
    </w:p>
    <w:p w:rsidR="00B85026" w:rsidRPr="00B85026" w:rsidRDefault="00B85026" w:rsidP="00B85026">
      <w:pPr>
        <w:jc w:val="both"/>
        <w:outlineLvl w:val="0"/>
        <w:rPr>
          <w:rFonts w:ascii="Times New Roman" w:eastAsia="Times New Roman" w:hAnsi="Times New Roman" w:cs="Times New Roman"/>
          <w:b/>
          <w:bCs/>
          <w:kern w:val="36"/>
          <w:sz w:val="28"/>
          <w:szCs w:val="28"/>
          <w:lang w:eastAsia="pl-PL"/>
        </w:rPr>
      </w:pPr>
      <w:r w:rsidRPr="00B85026">
        <w:rPr>
          <w:rFonts w:ascii="Calibri" w:eastAsia="Times New Roman" w:hAnsi="Calibri" w:cs="Calibri"/>
          <w:b/>
          <w:bCs/>
          <w:color w:val="385623"/>
          <w:kern w:val="36"/>
          <w:sz w:val="28"/>
          <w:szCs w:val="28"/>
          <w:lang w:eastAsia="pl-PL"/>
        </w:rPr>
        <w:t>1)</w:t>
      </w:r>
      <w:r w:rsidRPr="00B85026">
        <w:rPr>
          <w:rFonts w:ascii="Times New Roman" w:eastAsia="Times New Roman" w:hAnsi="Times New Roman" w:cs="Times New Roman"/>
          <w:b/>
          <w:bCs/>
          <w:kern w:val="36"/>
          <w:sz w:val="28"/>
          <w:szCs w:val="28"/>
          <w:lang w:eastAsia="pl-PL"/>
        </w:rPr>
        <w:t xml:space="preserve"> </w:t>
      </w:r>
      <w:r w:rsidRPr="00B85026">
        <w:rPr>
          <w:rFonts w:ascii="Times New Roman" w:eastAsia="Times New Roman" w:hAnsi="Times New Roman" w:cs="Times New Roman"/>
          <w:b/>
          <w:bCs/>
          <w:kern w:val="36"/>
          <w:sz w:val="14"/>
          <w:szCs w:val="14"/>
          <w:lang w:eastAsia="pl-PL"/>
        </w:rPr>
        <w:t xml:space="preserve">  </w:t>
      </w:r>
      <w:r w:rsidRPr="00B85026">
        <w:rPr>
          <w:rFonts w:ascii="Calibri" w:eastAsia="Times New Roman" w:hAnsi="Calibri" w:cs="Calibri"/>
          <w:b/>
          <w:bCs/>
          <w:color w:val="385623"/>
          <w:kern w:val="36"/>
          <w:sz w:val="28"/>
          <w:szCs w:val="28"/>
          <w:lang w:eastAsia="pl-PL"/>
        </w:rPr>
        <w:t>DISPOSITIONS GÉNÉRALES</w:t>
      </w:r>
      <w:r w:rsidRPr="00B85026">
        <w:rPr>
          <w:rFonts w:ascii="Times New Roman" w:eastAsia="Times New Roman" w:hAnsi="Times New Roman" w:cs="Times New Roman"/>
          <w:b/>
          <w:bCs/>
          <w:kern w:val="36"/>
          <w:sz w:val="28"/>
          <w:szCs w:val="28"/>
          <w:lang w:eastAsia="pl-PL"/>
        </w:rPr>
        <w:t xml:space="preserve"> </w:t>
      </w:r>
    </w:p>
    <w:p w:rsidR="00B85026" w:rsidRPr="00B85026" w:rsidRDefault="00B85026" w:rsidP="00B85026">
      <w:pPr>
        <w:numPr>
          <w:ilvl w:val="0"/>
          <w:numId w:val="1"/>
        </w:numPr>
        <w:spacing w:after="0"/>
        <w:ind w:left="306" w:firstLine="0"/>
        <w:jc w:val="both"/>
        <w:rPr>
          <w:rFonts w:ascii="Calibri" w:eastAsia="Times New Roman" w:hAnsi="Calibri" w:cs="Calibri"/>
          <w:sz w:val="20"/>
          <w:szCs w:val="20"/>
          <w:lang w:eastAsia="pl-PL"/>
        </w:rPr>
      </w:pPr>
      <w:r w:rsidRPr="00B85026">
        <w:rPr>
          <w:rFonts w:ascii="Calibri" w:eastAsia="Times New Roman" w:hAnsi="Calibri" w:cs="Calibri"/>
          <w:sz w:val="20"/>
          <w:szCs w:val="20"/>
          <w:lang w:eastAsia="pl-PL"/>
        </w:rPr>
        <w:t xml:space="preserve">La présente politique de confidentialité du site Web est informative, ce qui signifie qu’elle n’est pas une source d’obligations pour les utilisateurs de services du site Web. La politique de confidentialité contient principalement des règles relatives au traitement des données à caractère personnel par l'administrateur sur le site Web, y compris la base, les objectifs et le champ d'application du traitement des données à caractère personnel et les droits des personnes concernées, ainsi que des informations sur l'utilisation de cookies et des outils d'analyse sur le site Web . </w:t>
      </w:r>
    </w:p>
    <w:p w:rsidR="00B85026" w:rsidRPr="00B85026" w:rsidRDefault="00B85026" w:rsidP="00B85026">
      <w:pPr>
        <w:numPr>
          <w:ilvl w:val="0"/>
          <w:numId w:val="1"/>
        </w:numPr>
        <w:spacing w:after="0"/>
        <w:ind w:left="306" w:firstLine="0"/>
        <w:jc w:val="both"/>
        <w:rPr>
          <w:rFonts w:ascii="Calibri" w:eastAsia="Times New Roman" w:hAnsi="Calibri" w:cs="Calibri"/>
          <w:sz w:val="20"/>
          <w:szCs w:val="20"/>
          <w:lang w:eastAsia="pl-PL"/>
        </w:rPr>
      </w:pPr>
      <w:r w:rsidRPr="00B85026">
        <w:rPr>
          <w:rFonts w:ascii="Calibri" w:eastAsia="Times New Roman" w:hAnsi="Calibri" w:cs="Calibri"/>
          <w:sz w:val="20"/>
          <w:szCs w:val="20"/>
          <w:lang w:eastAsia="pl-PL"/>
        </w:rPr>
        <w:t xml:space="preserve">Administrateur des renseignements personnels recueillis par Internet Service est </w:t>
      </w:r>
      <w:r w:rsidRPr="00B85026">
        <w:rPr>
          <w:rFonts w:ascii="Calibri" w:eastAsia="Times New Roman" w:hAnsi="Calibri" w:cs="Calibri"/>
          <w:b/>
          <w:bCs/>
          <w:sz w:val="20"/>
          <w:szCs w:val="20"/>
          <w:lang w:eastAsia="pl-PL"/>
        </w:rPr>
        <w:t>P2 POLOGNE ANONYME société,</w:t>
      </w:r>
      <w:r w:rsidRPr="00B85026">
        <w:rPr>
          <w:rFonts w:ascii="Calibri" w:eastAsia="Times New Roman" w:hAnsi="Calibri" w:cs="Calibri"/>
          <w:sz w:val="20"/>
          <w:szCs w:val="20"/>
          <w:lang w:eastAsia="pl-PL"/>
        </w:rPr>
        <w:t xml:space="preserve"> basée à Trzebownisko (adresse enregistrée: Trzebownisko 4, 36-001 Trzebownisko), est entré dans le registre des entrepreneurs de la Cour nationale sous le numéro 0000621434; Tribunal d'enregistrement où sont conservés les documents de la société: Tribunal de district de Rzeszów, XII service commercial du greffe du tribunal, numéro NIP: 7941822123 et REGON: 364610423, adresse électronique: biuro @ etransporty.pl - ci-après dénommé "un diminateur" et étant également un fournisseur de services du site Web. </w:t>
      </w:r>
    </w:p>
    <w:p w:rsidR="00B85026" w:rsidRPr="00B85026" w:rsidRDefault="00B85026" w:rsidP="00B85026">
      <w:pPr>
        <w:numPr>
          <w:ilvl w:val="0"/>
          <w:numId w:val="1"/>
        </w:numPr>
        <w:spacing w:after="0"/>
        <w:ind w:left="306" w:firstLine="0"/>
        <w:jc w:val="both"/>
        <w:rPr>
          <w:rFonts w:ascii="Calibri" w:eastAsia="Times New Roman" w:hAnsi="Calibri" w:cs="Calibri"/>
          <w:sz w:val="20"/>
          <w:szCs w:val="20"/>
          <w:lang w:eastAsia="pl-PL"/>
        </w:rPr>
      </w:pPr>
      <w:r w:rsidRPr="00B85026">
        <w:rPr>
          <w:rFonts w:ascii="Calibri" w:eastAsia="Times New Roman" w:hAnsi="Calibri" w:cs="Calibri"/>
          <w:sz w:val="20"/>
          <w:szCs w:val="20"/>
          <w:lang w:eastAsia="pl-PL"/>
        </w:rPr>
        <w:t xml:space="preserve">Les données à caractère personnel figurant sur le site Web sont traitées par l'administrateur conformément au droit applicable, en particulier conformément au règlement (UE) 2016/679 du Parlement européen et du Conseil du 27 avril 2016 relatif à la protection des personnes à l'égard du traitement des données à caractère personnel. la libre circulation de ces données et l'abrogation de la directive 95/46 / CE (règlement général sur la protection des données), ci-après dénommés "RODO" ou "règlement RODO". Le texte officiel du règlement RODO: http://eur-lex.europa.eu/legal-content/EN/TXT/?uri=CELEX%3A32016R0679 . </w:t>
      </w:r>
    </w:p>
    <w:p w:rsidR="00B85026" w:rsidRPr="00B85026" w:rsidRDefault="00B85026" w:rsidP="00B85026">
      <w:pPr>
        <w:numPr>
          <w:ilvl w:val="0"/>
          <w:numId w:val="1"/>
        </w:numPr>
        <w:spacing w:after="0"/>
        <w:ind w:left="306" w:firstLine="0"/>
        <w:jc w:val="both"/>
        <w:rPr>
          <w:rFonts w:ascii="Calibri" w:eastAsia="Times New Roman" w:hAnsi="Calibri" w:cs="Calibri"/>
          <w:sz w:val="20"/>
          <w:szCs w:val="20"/>
          <w:lang w:eastAsia="pl-PL"/>
        </w:rPr>
      </w:pPr>
      <w:r w:rsidRPr="00B85026">
        <w:rPr>
          <w:rFonts w:ascii="Calibri" w:eastAsia="Times New Roman" w:hAnsi="Calibri" w:cs="Calibri"/>
          <w:sz w:val="20"/>
          <w:szCs w:val="20"/>
          <w:lang w:eastAsia="pl-PL"/>
        </w:rPr>
        <w:t xml:space="preserve">L'utilisation du site Web est volontaire. De même, la fourniture de données à caractère personnel par l'utilisateur utilisant le site Web est volontaire, sous réserve de deux exceptions: (1) la conclusion de contrats avec l'Administrateur - à défaut dans les cas et dans le champ indiqué sur le site Web et dans les Règlements du site Web et la présente politique de confidentialité nécessaire pour conclure et exécuter le contrat de fourniture de services électroniques avec l'administrateur entraîne l'impossibilité de conclure ce contrat. La fourniture de données à caractère personnel est dans ce cas une obligation contractuelle et si la personne </w:t>
      </w:r>
      <w:r w:rsidRPr="00B85026">
        <w:rPr>
          <w:rFonts w:ascii="Calibri" w:eastAsia="Times New Roman" w:hAnsi="Calibri" w:cs="Calibri"/>
          <w:sz w:val="20"/>
          <w:szCs w:val="20"/>
          <w:lang w:eastAsia="pl-PL"/>
        </w:rPr>
        <w:lastRenderedPageBreak/>
        <w:t xml:space="preserve">qui concerne les données souhaite conclure un accord donné avec l'administrateur, elle est obligée de fournir les données requises. À chaque fois, le champ des données nécessaires à la conclusion du contrat est indiqué précédemment sur le site Web et dans le règlement du site Web; (2) obligations légales de l'administrateur - la communication de données à caractère personnel est une obligation légale résultant de dispositions légales d'application générale obligeant l'administrateur à traiter des données à caractère personnel (par exemple, le traitement de données dans le but de la tenue de livres fiscaux ou comptables) et le fait de ne pas les fournir empêchera l'administrateur de s'acquitter de ses tâches. </w:t>
      </w:r>
    </w:p>
    <w:p w:rsidR="00B85026" w:rsidRPr="00B85026" w:rsidRDefault="00B85026" w:rsidP="00B85026">
      <w:pPr>
        <w:numPr>
          <w:ilvl w:val="0"/>
          <w:numId w:val="1"/>
        </w:numPr>
        <w:spacing w:after="0"/>
        <w:ind w:left="306" w:firstLine="0"/>
        <w:jc w:val="both"/>
        <w:rPr>
          <w:rFonts w:ascii="Calibri" w:eastAsia="Times New Roman" w:hAnsi="Calibri" w:cs="Calibri"/>
          <w:sz w:val="20"/>
          <w:szCs w:val="20"/>
          <w:lang w:eastAsia="pl-PL"/>
        </w:rPr>
      </w:pPr>
      <w:r w:rsidRPr="00B85026">
        <w:rPr>
          <w:rFonts w:ascii="Calibri" w:eastAsia="Times New Roman" w:hAnsi="Calibri" w:cs="Calibri"/>
          <w:sz w:val="20"/>
          <w:szCs w:val="20"/>
          <w:lang w:eastAsia="pl-PL"/>
        </w:rPr>
        <w:t xml:space="preserve">L'Administrateur prend un soin particulier à protéger les intérêts des personnes dont il traite les données à caractère personnel, et en particulier est responsable et s'assure que les données recueillies par lui sont: (1) traitées conformément à la loi; (2) collectées pour des finalités déterminées et légitimes et non soumises à un traitement ultérieur incompatible avec ces finalités; (3) factuellement correct et adéquat au regard des finalités pour lesquelles ils sont traités; (4) conservés sous une forme qui permette l’identification des personnes concernées, dans la mesure du nécessaire pour atteindre le but du traitement, et (5) traités de manière à assurer une sécurité adéquate des données à caractère personnel, y compris une protection contre le traitement non autorisé ou illégal et les pertes accidentelles, destruction ou dommages, par des mesures techniques ou organisationnelles appropriées. </w:t>
      </w:r>
    </w:p>
    <w:p w:rsidR="00B85026" w:rsidRPr="00B85026" w:rsidRDefault="00B85026" w:rsidP="00B85026">
      <w:pPr>
        <w:numPr>
          <w:ilvl w:val="0"/>
          <w:numId w:val="1"/>
        </w:numPr>
        <w:spacing w:after="0"/>
        <w:ind w:left="306" w:firstLine="0"/>
        <w:jc w:val="both"/>
        <w:rPr>
          <w:rFonts w:ascii="Calibri" w:eastAsia="Times New Roman" w:hAnsi="Calibri" w:cs="Calibri"/>
          <w:sz w:val="20"/>
          <w:szCs w:val="20"/>
          <w:lang w:eastAsia="pl-PL"/>
        </w:rPr>
      </w:pPr>
      <w:r w:rsidRPr="00B85026">
        <w:rPr>
          <w:rFonts w:ascii="Calibri" w:eastAsia="Times New Roman" w:hAnsi="Calibri" w:cs="Calibri"/>
          <w:sz w:val="20"/>
          <w:szCs w:val="20"/>
          <w:lang w:eastAsia="pl-PL"/>
        </w:rPr>
        <w:t xml:space="preserve">Compte tenu de la nature, de la portée, du contexte et des finalités du traitement ainsi que du risque de violation des droits et libertés des personnes physiques ayant des probabilités différentes et de gravité du risque différente, l'Administrateur met en œuvre les mesures techniques et organisationnelles appropriées pour effectuer le traitement conformément au présent règlement et pouvoir le prouver. Ces mesures doivent être réexaminées et mises à jour si nécessaire. L'administrateur utilise des mesures techniques pour empêcher l'acquisition et la modification par des personnes non autorisées de données à caractère personnel transmises par voie électronique. </w:t>
      </w:r>
    </w:p>
    <w:p w:rsidR="00B85026" w:rsidRPr="00B85026" w:rsidRDefault="00B85026" w:rsidP="00B85026">
      <w:pPr>
        <w:numPr>
          <w:ilvl w:val="0"/>
          <w:numId w:val="1"/>
        </w:numPr>
        <w:ind w:left="306" w:firstLine="0"/>
        <w:jc w:val="both"/>
        <w:rPr>
          <w:rFonts w:ascii="Calibri" w:eastAsia="Times New Roman" w:hAnsi="Calibri" w:cs="Calibri"/>
          <w:sz w:val="20"/>
          <w:szCs w:val="20"/>
          <w:lang w:eastAsia="pl-PL"/>
        </w:rPr>
      </w:pPr>
      <w:r w:rsidRPr="00B85026">
        <w:rPr>
          <w:rFonts w:ascii="Calibri" w:eastAsia="Times New Roman" w:hAnsi="Calibri" w:cs="Calibri"/>
          <w:sz w:val="20"/>
          <w:szCs w:val="20"/>
          <w:lang w:eastAsia="pl-PL"/>
        </w:rPr>
        <w:t xml:space="preserve">Tous les mots, expressions et acronymes figurant dans la présente politique de confidentialité et commençant par une lettre majuscule (par exemple, Fournisseur de service, Site Web, Service électronique) doivent être compris conformément à leur définition figurant dans la Réglementation du site Web disponible sur le site Web . </w:t>
      </w:r>
    </w:p>
    <w:p w:rsidR="00B85026" w:rsidRPr="00B85026" w:rsidRDefault="00B85026" w:rsidP="00B85026">
      <w:pPr>
        <w:jc w:val="both"/>
        <w:outlineLvl w:val="0"/>
        <w:rPr>
          <w:rFonts w:ascii="Times New Roman" w:eastAsia="Times New Roman" w:hAnsi="Times New Roman" w:cs="Times New Roman"/>
          <w:b/>
          <w:bCs/>
          <w:kern w:val="36"/>
          <w:sz w:val="28"/>
          <w:szCs w:val="28"/>
          <w:lang w:eastAsia="pl-PL"/>
        </w:rPr>
      </w:pPr>
      <w:r w:rsidRPr="00B85026">
        <w:rPr>
          <w:rFonts w:ascii="Calibri" w:eastAsia="Times New Roman" w:hAnsi="Calibri" w:cs="Calibri"/>
          <w:b/>
          <w:bCs/>
          <w:color w:val="385623"/>
          <w:kern w:val="36"/>
          <w:sz w:val="28"/>
          <w:szCs w:val="28"/>
          <w:lang w:eastAsia="pl-PL"/>
        </w:rPr>
        <w:t>2)</w:t>
      </w:r>
      <w:r w:rsidRPr="00B85026">
        <w:rPr>
          <w:rFonts w:ascii="Times New Roman" w:eastAsia="Times New Roman" w:hAnsi="Times New Roman" w:cs="Times New Roman"/>
          <w:b/>
          <w:bCs/>
          <w:kern w:val="36"/>
          <w:sz w:val="28"/>
          <w:szCs w:val="28"/>
          <w:lang w:eastAsia="pl-PL"/>
        </w:rPr>
        <w:t xml:space="preserve"> </w:t>
      </w:r>
      <w:r w:rsidRPr="00B85026">
        <w:rPr>
          <w:rFonts w:ascii="Times New Roman" w:eastAsia="Times New Roman" w:hAnsi="Times New Roman" w:cs="Times New Roman"/>
          <w:b/>
          <w:bCs/>
          <w:kern w:val="36"/>
          <w:sz w:val="14"/>
          <w:szCs w:val="14"/>
          <w:lang w:eastAsia="pl-PL"/>
        </w:rPr>
        <w:t xml:space="preserve">  </w:t>
      </w:r>
      <w:r w:rsidRPr="00B85026">
        <w:rPr>
          <w:rFonts w:ascii="Calibri" w:eastAsia="Times New Roman" w:hAnsi="Calibri" w:cs="Calibri"/>
          <w:b/>
          <w:bCs/>
          <w:color w:val="385623"/>
          <w:kern w:val="36"/>
          <w:sz w:val="28"/>
          <w:szCs w:val="28"/>
          <w:lang w:eastAsia="pl-PL"/>
        </w:rPr>
        <w:t>MOTIFS DE TRAITEMENT DES DONNÉES</w:t>
      </w:r>
      <w:r w:rsidRPr="00B85026">
        <w:rPr>
          <w:rFonts w:ascii="Times New Roman" w:eastAsia="Times New Roman" w:hAnsi="Times New Roman" w:cs="Times New Roman"/>
          <w:b/>
          <w:bCs/>
          <w:kern w:val="36"/>
          <w:sz w:val="28"/>
          <w:szCs w:val="28"/>
          <w:lang w:eastAsia="pl-PL"/>
        </w:rPr>
        <w:t xml:space="preserve"> </w:t>
      </w:r>
    </w:p>
    <w:p w:rsidR="00B85026" w:rsidRPr="00B85026" w:rsidRDefault="00B85026" w:rsidP="00B85026">
      <w:pPr>
        <w:spacing w:after="0"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1.</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L'administrateur est habilité à traiter des données à caractère personnel dans les cas et - dans la mesure où - au moins une des conditions suivantes est remplie: (1) la personne concernée a consenti au traitement de ses données à caractère personnel dans un ou plusieurs objectifs spécifiques ;</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(2) le traitement est nécessaire à l'exécution d'un contrat auquel la personne concernée est partie ou prend des mesures à la demande de la personne concernée avant la conclusion du contrat;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(3) le traitement est nécessaire pour remplir l'obligation légale de l'administrateur;</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ou (4) le traitement est nécessaire à des fins découlant d'intérêts légitimes poursuivis par l'administrateur ou</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par un tiers, sauf si les intérêts ou les libertés et droits fondamentaux de la personne concernée, nécessitant la protection des données à caractère personnel, priment ces intérêts. , en particulier lorsque la personne concernée est un enfant.</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2.</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Le traitement des données à caractère personnel par l'administrateur nécessite à chaque fois au moins un des motifs indiqués au point.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2.1 politique de confidentialité.</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La base spécifique pour le traitement des données personnelles des destinataires de services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Le site Web de l'administrateur est indiqué dans le point suivant de la politique de confidentialité - en relation avec l'objectif du traitement des données à caractère personnel par l'administrateur.</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jc w:val="both"/>
        <w:outlineLvl w:val="0"/>
        <w:rPr>
          <w:rFonts w:ascii="Times New Roman" w:eastAsia="Times New Roman" w:hAnsi="Times New Roman" w:cs="Times New Roman"/>
          <w:b/>
          <w:bCs/>
          <w:kern w:val="36"/>
          <w:sz w:val="28"/>
          <w:szCs w:val="28"/>
          <w:lang w:eastAsia="pl-PL"/>
        </w:rPr>
      </w:pPr>
      <w:r w:rsidRPr="00B85026">
        <w:rPr>
          <w:rFonts w:ascii="Calibri" w:eastAsia="Times New Roman" w:hAnsi="Calibri" w:cs="Calibri"/>
          <w:b/>
          <w:bCs/>
          <w:color w:val="385623"/>
          <w:kern w:val="36"/>
          <w:sz w:val="28"/>
          <w:szCs w:val="28"/>
          <w:lang w:eastAsia="pl-PL"/>
        </w:rPr>
        <w:t>3)</w:t>
      </w:r>
      <w:r w:rsidRPr="00B85026">
        <w:rPr>
          <w:rFonts w:ascii="Times New Roman" w:eastAsia="Times New Roman" w:hAnsi="Times New Roman" w:cs="Times New Roman"/>
          <w:b/>
          <w:bCs/>
          <w:kern w:val="36"/>
          <w:sz w:val="28"/>
          <w:szCs w:val="28"/>
          <w:lang w:eastAsia="pl-PL"/>
        </w:rPr>
        <w:t xml:space="preserve"> </w:t>
      </w:r>
      <w:r w:rsidRPr="00B85026">
        <w:rPr>
          <w:rFonts w:ascii="Times New Roman" w:eastAsia="Times New Roman" w:hAnsi="Times New Roman" w:cs="Times New Roman"/>
          <w:b/>
          <w:bCs/>
          <w:kern w:val="36"/>
          <w:sz w:val="14"/>
          <w:szCs w:val="14"/>
          <w:lang w:eastAsia="pl-PL"/>
        </w:rPr>
        <w:t xml:space="preserve">  </w:t>
      </w:r>
      <w:r w:rsidRPr="00B85026">
        <w:rPr>
          <w:rFonts w:ascii="Calibri" w:eastAsia="Times New Roman" w:hAnsi="Calibri" w:cs="Calibri"/>
          <w:b/>
          <w:bCs/>
          <w:color w:val="385623"/>
          <w:kern w:val="36"/>
          <w:sz w:val="28"/>
          <w:szCs w:val="28"/>
          <w:lang w:eastAsia="pl-PL"/>
        </w:rPr>
        <w:t>OBJET, BASE, PÉRIODE ET PORTÉE DU TRAITEMENT DES DONNÉES SUR LE SITE WEB</w:t>
      </w:r>
      <w:r w:rsidRPr="00B85026">
        <w:rPr>
          <w:rFonts w:ascii="Times New Roman" w:eastAsia="Times New Roman" w:hAnsi="Times New Roman" w:cs="Times New Roman"/>
          <w:b/>
          <w:bCs/>
          <w:kern w:val="36"/>
          <w:sz w:val="28"/>
          <w:szCs w:val="28"/>
          <w:lang w:eastAsia="pl-PL"/>
        </w:rPr>
        <w:t xml:space="preserve"> </w:t>
      </w:r>
    </w:p>
    <w:p w:rsidR="00B85026" w:rsidRPr="00B85026" w:rsidRDefault="00B85026" w:rsidP="00B85026">
      <w:pPr>
        <w:spacing w:after="0"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1.</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A chaque fois le but, la</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base,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la période, l'</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étendue et le destinataire des données à caractère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personnel</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traitées par l'administrateur résultent des actions entreprises par un</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utilisateur du service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donné</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sur le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site Web</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2.</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L'administrateur peut traiter des données à caractère personnel sur le site Web aux fins suivantes, pour les motifs suivants, pendant des périodes et dans le cadre suivants:</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jc w:val="both"/>
        <w:rPr>
          <w:rFonts w:ascii="Times New Roman" w:eastAsia="Times New Roman" w:hAnsi="Times New Roman" w:cs="Times New Roman"/>
          <w:sz w:val="10"/>
          <w:szCs w:val="10"/>
          <w:lang w:eastAsia="pl-PL"/>
        </w:rPr>
      </w:pPr>
      <w:r w:rsidRPr="00B85026">
        <w:rPr>
          <w:rFonts w:ascii="Calibri" w:eastAsia="Times New Roman" w:hAnsi="Calibri" w:cs="Calibri"/>
          <w:sz w:val="10"/>
          <w:szCs w:val="10"/>
          <w:lang w:eastAsia="pl-PL"/>
        </w:rPr>
        <w:t> </w:t>
      </w:r>
    </w:p>
    <w:tbl>
      <w:tblPr>
        <w:tblW w:w="0" w:type="auto"/>
        <w:tblInd w:w="699" w:type="dxa"/>
        <w:tblCellMar>
          <w:left w:w="0" w:type="dxa"/>
          <w:right w:w="0" w:type="dxa"/>
        </w:tblCellMar>
        <w:tblLook w:val="04A0" w:firstRow="1" w:lastRow="0" w:firstColumn="1" w:lastColumn="0" w:noHBand="0" w:noVBand="1"/>
      </w:tblPr>
      <w:tblGrid>
        <w:gridCol w:w="1777"/>
        <w:gridCol w:w="3117"/>
        <w:gridCol w:w="3351"/>
      </w:tblGrid>
      <w:tr w:rsidR="00B85026" w:rsidRPr="00B85026" w:rsidTr="00B85026">
        <w:tc>
          <w:tcPr>
            <w:tcW w:w="177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B85026" w:rsidRPr="00B85026" w:rsidRDefault="00B85026" w:rsidP="00B85026">
            <w:pPr>
              <w:spacing w:before="96" w:after="96" w:line="240" w:lineRule="auto"/>
              <w:jc w:val="center"/>
              <w:rPr>
                <w:rFonts w:ascii="Times New Roman" w:eastAsia="Times New Roman" w:hAnsi="Times New Roman" w:cs="Times New Roman"/>
                <w:sz w:val="24"/>
                <w:szCs w:val="24"/>
                <w:lang w:eastAsia="pl-PL"/>
              </w:rPr>
            </w:pPr>
            <w:r w:rsidRPr="00B85026">
              <w:rPr>
                <w:rFonts w:ascii="Calibri" w:eastAsia="Times New Roman" w:hAnsi="Calibri" w:cs="Calibri"/>
                <w:b/>
                <w:bCs/>
                <w:sz w:val="18"/>
                <w:szCs w:val="18"/>
                <w:lang w:eastAsia="pl-PL"/>
              </w:rPr>
              <w:lastRenderedPageBreak/>
              <w:t>Le but du traitement de données</w:t>
            </w:r>
            <w:r w:rsidRPr="00B85026">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B85026" w:rsidRPr="00B85026" w:rsidRDefault="00B85026" w:rsidP="00B85026">
            <w:pPr>
              <w:spacing w:before="96" w:after="96" w:line="240" w:lineRule="auto"/>
              <w:jc w:val="center"/>
              <w:rPr>
                <w:rFonts w:ascii="Times New Roman" w:eastAsia="Times New Roman" w:hAnsi="Times New Roman" w:cs="Times New Roman"/>
                <w:sz w:val="24"/>
                <w:szCs w:val="24"/>
                <w:lang w:eastAsia="pl-PL"/>
              </w:rPr>
            </w:pPr>
            <w:r w:rsidRPr="00B85026">
              <w:rPr>
                <w:rFonts w:ascii="Calibri" w:eastAsia="Times New Roman" w:hAnsi="Calibri" w:cs="Calibri"/>
                <w:b/>
                <w:bCs/>
                <w:sz w:val="18"/>
                <w:szCs w:val="18"/>
                <w:lang w:eastAsia="pl-PL"/>
              </w:rPr>
              <w:t>Base légale pour le traitement et la période de conservation des données</w:t>
            </w:r>
            <w:r w:rsidRPr="00B85026">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B85026" w:rsidRPr="00B85026" w:rsidRDefault="00B85026" w:rsidP="00B85026">
            <w:pPr>
              <w:spacing w:before="96" w:after="96" w:line="240" w:lineRule="auto"/>
              <w:jc w:val="center"/>
              <w:rPr>
                <w:rFonts w:ascii="Times New Roman" w:eastAsia="Times New Roman" w:hAnsi="Times New Roman" w:cs="Times New Roman"/>
                <w:sz w:val="24"/>
                <w:szCs w:val="24"/>
                <w:lang w:eastAsia="pl-PL"/>
              </w:rPr>
            </w:pPr>
            <w:r w:rsidRPr="00B85026">
              <w:rPr>
                <w:rFonts w:ascii="Calibri" w:eastAsia="Times New Roman" w:hAnsi="Calibri" w:cs="Calibri"/>
                <w:b/>
                <w:bCs/>
                <w:sz w:val="18"/>
                <w:szCs w:val="18"/>
                <w:lang w:eastAsia="pl-PL"/>
              </w:rPr>
              <w:t>Gamme de données traitées</w:t>
            </w:r>
            <w:r w:rsidRPr="00B85026">
              <w:rPr>
                <w:rFonts w:ascii="Times New Roman" w:eastAsia="Times New Roman" w:hAnsi="Times New Roman" w:cs="Times New Roman"/>
                <w:sz w:val="24"/>
                <w:szCs w:val="24"/>
                <w:lang w:eastAsia="pl-PL"/>
              </w:rPr>
              <w:t xml:space="preserve"> </w:t>
            </w:r>
          </w:p>
        </w:tc>
      </w:tr>
      <w:tr w:rsidR="00B85026" w:rsidRPr="00B85026" w:rsidTr="00B85026">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Mise en œuvre du</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contrat de transport ou contrat pour la</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fourniture de services électroniques ou action à la demande de la personne concernée, avant la conclusion des accords susmentionnés</w:t>
            </w:r>
            <w:r w:rsidRPr="00B85026">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Article 6 paragraphe</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1 lit.</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b) Réglementations RODO</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(exécution du contrat)</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Les données sont stockées pendant la période nécessaire pour mettre en œuvre</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 résilier ou autrement résilier le</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contrat conclu</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w:t>
            </w:r>
            <w:r w:rsidRPr="00B85026">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Plage maximale: nom et prénom;</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adresse e-mail;</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numéro de téléphone de contact;</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adresse de livraison (rue, numéro de rue, numéro d'appartement, code postal, ville, pays), adresse de résidence / entreprise / siège (si différente de l'adresse de livraison).</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Dans le cas de clients ou de clients qui ne sont pas des consommateurs, l'administrateur peut également traiter le nom de la société et son numéro d'identification fiscale (NIP) du client ou du client.</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La plage spécifiée est maximale - dans le cas, par exemple, d'une collecte personnelle, il n'est pas nécessaire de fournir l'adresse de livraison.</w:t>
            </w:r>
            <w:r w:rsidRPr="00B85026">
              <w:rPr>
                <w:rFonts w:ascii="Times New Roman" w:eastAsia="Times New Roman" w:hAnsi="Times New Roman" w:cs="Times New Roman"/>
                <w:sz w:val="24"/>
                <w:szCs w:val="24"/>
                <w:lang w:eastAsia="pl-PL"/>
              </w:rPr>
              <w:t xml:space="preserve"> </w:t>
            </w:r>
          </w:p>
        </w:tc>
      </w:tr>
      <w:tr w:rsidR="00B85026" w:rsidRPr="00B85026" w:rsidTr="00B85026">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Marketing direct</w:t>
            </w:r>
            <w:r w:rsidRPr="00B85026">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Article 6 paragraphe</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1 lit.</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f) Règlement RODO (intérêt légalement justifié de l'administrateur)</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Les données sont stockées pour la durée de l'intérêt légitime poursuivi par l'administrateur, mais pas plus longtemps que pendant la période de limitation des droits vis-à-vis de la personne concernée, en raison de l'activité économique exercée par l'administrateur.</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Le délai de prescription est défini par la loi, en particulier par le code civil (le délai de prescription de base pour les créances liées à la gestion d’une entreprise est de trois ans et pour un contrat de vente de deux ans).</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L'administrateur ne peut pas traiter les données à des fins de marketing direct en cas d'opposition effective à cet égard de la part de la personne concernée.</w:t>
            </w:r>
            <w:r w:rsidRPr="00B85026">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Adresse e-mail</w:t>
            </w:r>
            <w:r w:rsidRPr="00B85026">
              <w:rPr>
                <w:rFonts w:ascii="Times New Roman" w:eastAsia="Times New Roman" w:hAnsi="Times New Roman" w:cs="Times New Roman"/>
                <w:sz w:val="24"/>
                <w:szCs w:val="24"/>
                <w:lang w:eastAsia="pl-PL"/>
              </w:rPr>
              <w:t xml:space="preserve"> </w:t>
            </w:r>
          </w:p>
        </w:tc>
      </w:tr>
      <w:tr w:rsidR="00B85026" w:rsidRPr="00B85026" w:rsidTr="00B85026">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commercialisation</w:t>
            </w:r>
            <w:r w:rsidRPr="00B85026">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Article 6 paragraphe</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1 lit.</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a) Réglementation du RGPD (consentement)</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Les données sont stockées jusqu'à ce que la personne concernée retire son consentement pour un traitement ultérieur de ses données à cette fin.</w:t>
            </w:r>
            <w:r w:rsidRPr="00B85026">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Nom et</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e-mail</w:t>
            </w:r>
            <w:r w:rsidRPr="00B85026">
              <w:rPr>
                <w:rFonts w:ascii="Times New Roman" w:eastAsia="Times New Roman" w:hAnsi="Times New Roman" w:cs="Times New Roman"/>
                <w:sz w:val="24"/>
                <w:szCs w:val="24"/>
                <w:lang w:eastAsia="pl-PL"/>
              </w:rPr>
              <w:t xml:space="preserve"> </w:t>
            </w:r>
          </w:p>
        </w:tc>
      </w:tr>
      <w:tr w:rsidR="00B85026" w:rsidRPr="00B85026" w:rsidTr="00B85026">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Tenue de livres comptables</w:t>
            </w:r>
            <w:r w:rsidRPr="00B85026">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Article 6 paragraphe</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1 lit.</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c) Réglementation du GDPR en relation avec</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de l'art.</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74 al.</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2 de la loi comptable, c'est-à-dire à compter du 30 janvier 2018 (Journal des lois de 2018, point 395)</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 xml:space="preserve">Les données sont stockées pendant une période requise par la loi obligeant l'Administrateur à stocker les livres </w:t>
            </w:r>
            <w:r w:rsidRPr="00B85026">
              <w:rPr>
                <w:rFonts w:ascii="Calibri" w:eastAsia="Times New Roman" w:hAnsi="Calibri" w:cs="Calibri"/>
                <w:sz w:val="18"/>
                <w:szCs w:val="18"/>
                <w:lang w:eastAsia="pl-PL"/>
              </w:rPr>
              <w:lastRenderedPageBreak/>
              <w:t>comptables (5 ans à compter du début de l'année suivant l'exercice pour lequel les données se rapportent).</w:t>
            </w:r>
            <w:r w:rsidRPr="00B85026">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lastRenderedPageBreak/>
              <w:t>Nom et prénom;</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adresse de résidence / activité commerciale / siège social (si différent de l'adresse de livraison), nom de la société et numéro d'identification fiscale du client ou du client</w:t>
            </w:r>
            <w:r w:rsidRPr="00B85026">
              <w:rPr>
                <w:rFonts w:ascii="Times New Roman" w:eastAsia="Times New Roman" w:hAnsi="Times New Roman" w:cs="Times New Roman"/>
                <w:sz w:val="24"/>
                <w:szCs w:val="24"/>
                <w:lang w:eastAsia="pl-PL"/>
              </w:rPr>
              <w:t xml:space="preserve"> </w:t>
            </w:r>
          </w:p>
        </w:tc>
      </w:tr>
      <w:tr w:rsidR="00B85026" w:rsidRPr="00B85026" w:rsidTr="00B85026">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Établissement, enquête ou défense des réclamations pouvant être formulées par l'administrateur ou pouvant être formulées contre l'administrateur</w:t>
            </w:r>
            <w:r w:rsidRPr="00B85026">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Article 6 paragraphe</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1 lit.</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f) Règlement du GDPR</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Les données sont stockées pour la durée de l'intérêt légitime poursuivi par l'administrateur, mais pas plus longtemps que pendant la période de limitation des droits vis-à-vis de la personne concernée, en raison de l'activité économique exercée par l'administrateur.</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Le délai de prescription est défini par la loi, en particulier par le code civil (le délai de prescription de base pour les créances liées à la gestion d’une entreprise est de trois ans et pour un contrat de vente de deux ans).</w:t>
            </w:r>
            <w:r w:rsidRPr="00B85026">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Nom et prénom;</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numéro de téléphone de contact;</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adresse e-mail;</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sz w:val="18"/>
                <w:szCs w:val="18"/>
                <w:lang w:eastAsia="pl-PL"/>
              </w:rPr>
              <w:t>adresse de livraison (rue, numéro de rue, numéro d'appartement, code postal, ville, pays), adresse de résidence / entreprise / siège (si différente de l'adresse de livraison).</w:t>
            </w:r>
            <w:r w:rsidRPr="00B85026">
              <w:rPr>
                <w:rFonts w:ascii="Times New Roman" w:eastAsia="Times New Roman" w:hAnsi="Times New Roman" w:cs="Times New Roman"/>
                <w:sz w:val="24"/>
                <w:szCs w:val="24"/>
                <w:lang w:eastAsia="pl-PL"/>
              </w:rPr>
              <w:t xml:space="preserve"> </w:t>
            </w:r>
          </w:p>
          <w:p w:rsidR="00B85026" w:rsidRPr="00B85026" w:rsidRDefault="00B85026" w:rsidP="00B85026">
            <w:pPr>
              <w:spacing w:before="96" w:after="96"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sz w:val="18"/>
                <w:szCs w:val="18"/>
                <w:lang w:eastAsia="pl-PL"/>
              </w:rPr>
              <w:t>Dans le cas de clients ou de clients qui ne sont pas des consommateurs, l'administrateur peut également traiter le nom de la société et son numéro d'identification fiscale (NIP) du client ou du client.</w:t>
            </w:r>
            <w:r w:rsidRPr="00B85026">
              <w:rPr>
                <w:rFonts w:ascii="Times New Roman" w:eastAsia="Times New Roman" w:hAnsi="Times New Roman" w:cs="Times New Roman"/>
                <w:sz w:val="24"/>
                <w:szCs w:val="24"/>
                <w:lang w:eastAsia="pl-PL"/>
              </w:rPr>
              <w:t xml:space="preserve"> </w:t>
            </w:r>
          </w:p>
        </w:tc>
      </w:tr>
    </w:tbl>
    <w:p w:rsidR="00B85026" w:rsidRPr="00B85026" w:rsidRDefault="00B85026" w:rsidP="00B85026">
      <w:pPr>
        <w:spacing w:line="240" w:lineRule="auto"/>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 </w:t>
      </w:r>
    </w:p>
    <w:p w:rsidR="00B85026" w:rsidRPr="00B85026" w:rsidRDefault="00B85026" w:rsidP="00B85026">
      <w:pPr>
        <w:jc w:val="both"/>
        <w:outlineLvl w:val="0"/>
        <w:rPr>
          <w:rFonts w:ascii="Times New Roman" w:eastAsia="Times New Roman" w:hAnsi="Times New Roman" w:cs="Times New Roman"/>
          <w:b/>
          <w:bCs/>
          <w:kern w:val="36"/>
          <w:sz w:val="28"/>
          <w:szCs w:val="28"/>
          <w:lang w:eastAsia="pl-PL"/>
        </w:rPr>
      </w:pPr>
      <w:r w:rsidRPr="00B85026">
        <w:rPr>
          <w:rFonts w:ascii="Calibri" w:eastAsia="Times New Roman" w:hAnsi="Calibri" w:cs="Calibri"/>
          <w:b/>
          <w:bCs/>
          <w:color w:val="385623"/>
          <w:kern w:val="36"/>
          <w:sz w:val="28"/>
          <w:szCs w:val="28"/>
          <w:lang w:eastAsia="pl-PL"/>
        </w:rPr>
        <w:t>4)</w:t>
      </w:r>
      <w:r w:rsidRPr="00B85026">
        <w:rPr>
          <w:rFonts w:ascii="Times New Roman" w:eastAsia="Times New Roman" w:hAnsi="Times New Roman" w:cs="Times New Roman"/>
          <w:b/>
          <w:bCs/>
          <w:kern w:val="36"/>
          <w:sz w:val="28"/>
          <w:szCs w:val="28"/>
          <w:lang w:eastAsia="pl-PL"/>
        </w:rPr>
        <w:t xml:space="preserve"> </w:t>
      </w:r>
      <w:r w:rsidRPr="00B85026">
        <w:rPr>
          <w:rFonts w:ascii="Times New Roman" w:eastAsia="Times New Roman" w:hAnsi="Times New Roman" w:cs="Times New Roman"/>
          <w:b/>
          <w:bCs/>
          <w:kern w:val="36"/>
          <w:sz w:val="14"/>
          <w:szCs w:val="14"/>
          <w:lang w:eastAsia="pl-PL"/>
        </w:rPr>
        <w:t xml:space="preserve">  </w:t>
      </w:r>
      <w:r w:rsidRPr="00B85026">
        <w:rPr>
          <w:rFonts w:ascii="Calibri" w:eastAsia="Times New Roman" w:hAnsi="Calibri" w:cs="Calibri"/>
          <w:b/>
          <w:bCs/>
          <w:color w:val="385623"/>
          <w:kern w:val="36"/>
          <w:sz w:val="28"/>
          <w:szCs w:val="28"/>
          <w:lang w:eastAsia="pl-PL"/>
        </w:rPr>
        <w:t>RECEPTEURS DE DONNEES SUR LE SITE WEB</w:t>
      </w:r>
      <w:r w:rsidRPr="00B85026">
        <w:rPr>
          <w:rFonts w:ascii="Times New Roman" w:eastAsia="Times New Roman" w:hAnsi="Times New Roman" w:cs="Times New Roman"/>
          <w:b/>
          <w:bCs/>
          <w:kern w:val="36"/>
          <w:sz w:val="28"/>
          <w:szCs w:val="28"/>
          <w:lang w:eastAsia="pl-PL"/>
        </w:rPr>
        <w:t xml:space="preserve"> </w:t>
      </w:r>
    </w:p>
    <w:p w:rsidR="00B85026" w:rsidRPr="00B85026" w:rsidRDefault="00B85026" w:rsidP="00B85026">
      <w:pPr>
        <w:spacing w:after="0" w:line="240" w:lineRule="auto"/>
        <w:ind w:left="426"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1.</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Pour le bon fonctionnement du site Web</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 y compris pour la mise en œuvre des contrats de vente conclus, il est nécessaire que l'administrateur utilise les services d'entités externes (telles que, par exemple, le fournisseur de logiciel, le prestataire de services de paiement).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L'administrateur utilise uniquement les services de tels processeurs offrant des garanties suffisantes pour mettre en œuvre les mesures techniques et organisationnelles appropriées, de sorte que le traitement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respecte les exigences du règlement GDPR et protège les droits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personnes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concernées.</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426"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2.</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Le transfert de données par l'administrateur ne se fait pas dans tous les cas et n'est pas indiqué dans la politique de confidentialité des destinataires ou des catégories de destinataires. L'administrateur fournit des données uniquement lorsque cela est nécessaire aux fins du traitement des données à caractère personnel et uniquement dans la mesure nécessaire pour les atteindre.</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426"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3.</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Les données personnelles peuvent être transférées par l'administrateur dans un pays tiers, l'administrateur assurant ainsi que, dans un tel cas, elles auront lieu en relation avec un niveau de protection adéquat, conformément au règlement du RPGD, et que la personne concernée a la possibilité d'obtenir une copie de ses données.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L'administrateur transfère les données personnelles collectées uniquement dans le cas et dans la mesure nécessaire pour atteindre un objectif donné du traitement des données conformément à la présente politique de confidentialité</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426"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4.</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Les données personnelles des utilisateurs et clients du service du site Web peuvent être transférées aux destinataires ou catégories de destinataires suivants:</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851"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a.</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b/>
          <w:bCs/>
          <w:sz w:val="20"/>
          <w:szCs w:val="20"/>
          <w:lang w:eastAsia="pl-PL"/>
        </w:rPr>
        <w:t>transporteurs / transitaires / messageries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 dans le cas d'un client qui utilise la boutique en ligne avec la méthode de livraison du produit par la poste ou par messagerie, l'administrateur communique les données personnelles collectées du client au transporteur, transitaire ou agent sélectionné effectuant l'envoi pour le compte de l'administrateur dans la mesure nécessaire pour achever la livraison du produit. le client</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851"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b.</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b/>
          <w:bCs/>
          <w:sz w:val="20"/>
          <w:szCs w:val="20"/>
          <w:lang w:eastAsia="pl-PL"/>
        </w:rPr>
        <w:t>entités gérant des paiements électroniques ou des cartes de paiement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 dans le cas d'un client qui utilise le mode de paiement électronique ou la carte de paiement sur le site Web, l'administrateur communique les données personnelles du client collectées à une entité sélectionnée gérant les paiements susmentionnés sur le site Web pour le compte de l'administrateur dans la mesure nécessaire pour traiter les paiements effectués par le client. .</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851"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c.</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b/>
          <w:bCs/>
          <w:sz w:val="20"/>
          <w:szCs w:val="20"/>
          <w:lang w:eastAsia="pl-PL"/>
        </w:rPr>
        <w:t>prestataires de services fournissant à l'administrateur des solutions techniques, informatiques et organisationnelles lui permettant de mener ses activités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 y compris le site Web et les services électroniques fournis par son intermédiaire (notamment un fournisseur de logiciels permettant de gérer un service Internet, un fournisseur de messagerie et d'hébergement et un fournisseur de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logiciels de gestion</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 xml:space="preserve">et fournissant une assistance technique à l’Administrateur) - l’Administrateur fournit les données personnelles collectées du Client à un fournisseur sélectionné agissant en son nom </w:t>
      </w:r>
      <w:r w:rsidRPr="00B85026">
        <w:rPr>
          <w:rFonts w:ascii="Calibri" w:eastAsia="Times New Roman" w:hAnsi="Calibri" w:cs="Calibri"/>
          <w:sz w:val="20"/>
          <w:szCs w:val="20"/>
          <w:lang w:eastAsia="pl-PL"/>
        </w:rPr>
        <w:lastRenderedPageBreak/>
        <w:t>uniquement dans le cas et dans la mesure nécessaire pour atteindre un objectif donné du traitement des données conformément à la présente politique de confidentialité.</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line="240" w:lineRule="auto"/>
        <w:ind w:left="851"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d.</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b/>
          <w:bCs/>
          <w:sz w:val="20"/>
          <w:szCs w:val="20"/>
          <w:lang w:eastAsia="pl-PL"/>
        </w:rPr>
        <w:t>Fournisseurs de services comptables, juridiques et consultatifs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fournissant à l'administrateur un support comptable, juridique ou consultatif (notamment un cabinet comptable, un cabinet d'avocats ou une société de recouvrement) - L'administrateur fournit les données personnelles collectées du client à un fournisseur sélectionné agissant en son nom uniquement dans le cas et dans la mesure nécessaire à l'accomplissement de la tâche donnée. le but du traitement des données conformément à cette politique de confidentialité</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jc w:val="both"/>
        <w:outlineLvl w:val="0"/>
        <w:rPr>
          <w:rFonts w:ascii="Times New Roman" w:eastAsia="Times New Roman" w:hAnsi="Times New Roman" w:cs="Times New Roman"/>
          <w:b/>
          <w:bCs/>
          <w:kern w:val="36"/>
          <w:sz w:val="28"/>
          <w:szCs w:val="28"/>
          <w:lang w:eastAsia="pl-PL"/>
        </w:rPr>
      </w:pPr>
      <w:r w:rsidRPr="00B85026">
        <w:rPr>
          <w:rFonts w:ascii="Calibri" w:eastAsia="Times New Roman" w:hAnsi="Calibri" w:cs="Calibri"/>
          <w:b/>
          <w:bCs/>
          <w:color w:val="385623"/>
          <w:kern w:val="36"/>
          <w:sz w:val="28"/>
          <w:szCs w:val="28"/>
          <w:lang w:eastAsia="pl-PL"/>
        </w:rPr>
        <w:t>5)</w:t>
      </w:r>
      <w:r w:rsidRPr="00B85026">
        <w:rPr>
          <w:rFonts w:ascii="Times New Roman" w:eastAsia="Times New Roman" w:hAnsi="Times New Roman" w:cs="Times New Roman"/>
          <w:b/>
          <w:bCs/>
          <w:kern w:val="36"/>
          <w:sz w:val="28"/>
          <w:szCs w:val="28"/>
          <w:lang w:eastAsia="pl-PL"/>
        </w:rPr>
        <w:t xml:space="preserve"> </w:t>
      </w:r>
      <w:r w:rsidRPr="00B85026">
        <w:rPr>
          <w:rFonts w:ascii="Times New Roman" w:eastAsia="Times New Roman" w:hAnsi="Times New Roman" w:cs="Times New Roman"/>
          <w:b/>
          <w:bCs/>
          <w:kern w:val="36"/>
          <w:sz w:val="14"/>
          <w:szCs w:val="14"/>
          <w:lang w:eastAsia="pl-PL"/>
        </w:rPr>
        <w:t xml:space="preserve">  </w:t>
      </w:r>
      <w:r w:rsidRPr="00B85026">
        <w:rPr>
          <w:rFonts w:ascii="Calibri" w:eastAsia="Times New Roman" w:hAnsi="Calibri" w:cs="Calibri"/>
          <w:b/>
          <w:bCs/>
          <w:color w:val="385623"/>
          <w:kern w:val="36"/>
          <w:sz w:val="28"/>
          <w:szCs w:val="28"/>
          <w:lang w:eastAsia="pl-PL"/>
        </w:rPr>
        <w:t>PROFILAGE SUR LE SITE WEB</w:t>
      </w:r>
      <w:r w:rsidRPr="00B85026">
        <w:rPr>
          <w:rFonts w:ascii="Times New Roman" w:eastAsia="Times New Roman" w:hAnsi="Times New Roman" w:cs="Times New Roman"/>
          <w:b/>
          <w:bCs/>
          <w:kern w:val="36"/>
          <w:sz w:val="28"/>
          <w:szCs w:val="28"/>
          <w:lang w:eastAsia="pl-PL"/>
        </w:rPr>
        <w:t xml:space="preserve"> </w:t>
      </w:r>
    </w:p>
    <w:p w:rsidR="00B85026" w:rsidRPr="00B85026" w:rsidRDefault="00B85026" w:rsidP="00B85026">
      <w:pPr>
        <w:spacing w:after="0" w:line="240" w:lineRule="auto"/>
        <w:ind w:left="426"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1.</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Le règlement RODO impose à l'administrateur l'obligation d'informer sur la</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prise de décision automatisée, y compris le profilage, mentionnés à l'art.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22 heures.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1 et 4 du</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règlement du RPGD</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et - au moins dans ces cas-là - des informations pertinentes sur les règles d'adoption, ainsi que sur l'importance et les conséquences envisagées d'un tel traitement pour la personne concernée.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Dans cette optique, l'administrateur fournit des informations sur le profilage possible dans cette section de la politique de confidentialité.</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426"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2.</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L'administrateur peut utiliser le profilage à des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fins de marketing direct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sur le site Web</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 mais les décisions prises sur cette base par l'administrateur ne concernent pas la conclusion ou le refus de conclure un contrat de vente ou la possibilité d'utiliser des services électroniques sur le site Web.</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3.</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Le profilage sur le site Web est basé sur une analyse ou une prévision automatique du comportement d'une personne donnée sur le site Web</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ou sur une analyse de l'historique des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activités entreprises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sur le site Web.</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La condition de ce profilage est que l’administrateur dispose des données personnelles d’une personne donnée pour pouvoir les envoyer, par exemple un code de remise.</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line="240" w:lineRule="auto"/>
        <w:ind w:left="426"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4.</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La personne concernée a le droit de ne pas être soumis à une décision fondée uniquement sur un traitement automatisé, y compris le profilage, ayant des effets juridiques ou affectant de manière substantielle la personne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jc w:val="both"/>
        <w:outlineLvl w:val="0"/>
        <w:rPr>
          <w:rFonts w:ascii="Times New Roman" w:eastAsia="Times New Roman" w:hAnsi="Times New Roman" w:cs="Times New Roman"/>
          <w:b/>
          <w:bCs/>
          <w:kern w:val="36"/>
          <w:sz w:val="28"/>
          <w:szCs w:val="28"/>
          <w:lang w:eastAsia="pl-PL"/>
        </w:rPr>
      </w:pPr>
      <w:r w:rsidRPr="00B85026">
        <w:rPr>
          <w:rFonts w:ascii="Calibri" w:eastAsia="Times New Roman" w:hAnsi="Calibri" w:cs="Calibri"/>
          <w:b/>
          <w:bCs/>
          <w:color w:val="385623"/>
          <w:kern w:val="36"/>
          <w:sz w:val="28"/>
          <w:szCs w:val="28"/>
          <w:lang w:eastAsia="pl-PL"/>
        </w:rPr>
        <w:t>6)</w:t>
      </w:r>
      <w:r w:rsidRPr="00B85026">
        <w:rPr>
          <w:rFonts w:ascii="Times New Roman" w:eastAsia="Times New Roman" w:hAnsi="Times New Roman" w:cs="Times New Roman"/>
          <w:b/>
          <w:bCs/>
          <w:kern w:val="36"/>
          <w:sz w:val="28"/>
          <w:szCs w:val="28"/>
          <w:lang w:eastAsia="pl-PL"/>
        </w:rPr>
        <w:t xml:space="preserve"> </w:t>
      </w:r>
      <w:r w:rsidRPr="00B85026">
        <w:rPr>
          <w:rFonts w:ascii="Times New Roman" w:eastAsia="Times New Roman" w:hAnsi="Times New Roman" w:cs="Times New Roman"/>
          <w:b/>
          <w:bCs/>
          <w:kern w:val="36"/>
          <w:sz w:val="14"/>
          <w:szCs w:val="14"/>
          <w:lang w:eastAsia="pl-PL"/>
        </w:rPr>
        <w:t xml:space="preserve">  </w:t>
      </w:r>
      <w:r w:rsidRPr="00B85026">
        <w:rPr>
          <w:rFonts w:ascii="Calibri" w:eastAsia="Times New Roman" w:hAnsi="Calibri" w:cs="Calibri"/>
          <w:b/>
          <w:bCs/>
          <w:color w:val="385623"/>
          <w:kern w:val="36"/>
          <w:sz w:val="28"/>
          <w:szCs w:val="28"/>
          <w:lang w:eastAsia="pl-PL"/>
        </w:rPr>
        <w:t>LE DROIT D'UNE PERSONNE QUI CONCERNE LES DONNEES</w:t>
      </w:r>
      <w:r w:rsidRPr="00B85026">
        <w:rPr>
          <w:rFonts w:ascii="Times New Roman" w:eastAsia="Times New Roman" w:hAnsi="Times New Roman" w:cs="Times New Roman"/>
          <w:b/>
          <w:bCs/>
          <w:kern w:val="36"/>
          <w:sz w:val="28"/>
          <w:szCs w:val="28"/>
          <w:lang w:eastAsia="pl-PL"/>
        </w:rPr>
        <w:t xml:space="preserve"> </w:t>
      </w:r>
    </w:p>
    <w:p w:rsidR="00B85026" w:rsidRPr="00B85026" w:rsidRDefault="00B85026" w:rsidP="00B85026">
      <w:pPr>
        <w:spacing w:after="0"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1.</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b/>
          <w:bCs/>
          <w:sz w:val="20"/>
          <w:szCs w:val="20"/>
          <w:lang w:eastAsia="pl-PL"/>
        </w:rPr>
        <w:t>Le droit d'accès,</w:t>
      </w:r>
      <w:r w:rsidRPr="00B85026">
        <w:rPr>
          <w:rFonts w:ascii="Times New Roman" w:eastAsia="Times New Roman" w:hAnsi="Times New Roman" w:cs="Times New Roman"/>
          <w:sz w:val="36"/>
          <w:szCs w:val="36"/>
          <w:lang w:eastAsia="pl-PL"/>
        </w:rPr>
        <w:t xml:space="preserve"> de </w:t>
      </w:r>
      <w:r w:rsidRPr="00B85026">
        <w:rPr>
          <w:rFonts w:ascii="Calibri" w:eastAsia="Times New Roman" w:hAnsi="Calibri" w:cs="Calibri"/>
          <w:b/>
          <w:bCs/>
          <w:sz w:val="20"/>
          <w:szCs w:val="20"/>
          <w:lang w:eastAsia="pl-PL"/>
        </w:rPr>
        <w:t>rectification, d'éliminer ou</w:t>
      </w:r>
      <w:r w:rsidRPr="00B85026">
        <w:rPr>
          <w:rFonts w:ascii="Times New Roman" w:eastAsia="Times New Roman" w:hAnsi="Times New Roman" w:cs="Times New Roman"/>
          <w:sz w:val="36"/>
          <w:szCs w:val="36"/>
          <w:lang w:eastAsia="pl-PL"/>
        </w:rPr>
        <w:t xml:space="preserve"> de </w:t>
      </w:r>
      <w:r w:rsidRPr="00B85026">
        <w:rPr>
          <w:rFonts w:ascii="Calibri" w:eastAsia="Times New Roman" w:hAnsi="Calibri" w:cs="Calibri"/>
          <w:b/>
          <w:bCs/>
          <w:sz w:val="20"/>
          <w:szCs w:val="20"/>
          <w:lang w:eastAsia="pl-PL"/>
        </w:rPr>
        <w:t>transfert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 la personne concernée a le droit de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demander</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un</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accès dministratora à</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leurs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données personnelles,</w:t>
      </w:r>
      <w:r w:rsidRPr="00B85026">
        <w:rPr>
          <w:rFonts w:ascii="Times New Roman" w:eastAsia="Times New Roman" w:hAnsi="Times New Roman" w:cs="Times New Roman"/>
          <w:sz w:val="36"/>
          <w:szCs w:val="36"/>
          <w:lang w:eastAsia="pl-PL"/>
        </w:rPr>
        <w:t xml:space="preserve"> de </w:t>
      </w:r>
      <w:r w:rsidRPr="00B85026">
        <w:rPr>
          <w:rFonts w:ascii="Calibri" w:eastAsia="Times New Roman" w:hAnsi="Calibri" w:cs="Calibri"/>
          <w:sz w:val="20"/>
          <w:szCs w:val="20"/>
          <w:lang w:eastAsia="pl-PL"/>
        </w:rPr>
        <w:t>rectification,</w:t>
      </w:r>
      <w:r w:rsidRPr="00B85026">
        <w:rPr>
          <w:rFonts w:ascii="Times New Roman" w:eastAsia="Times New Roman" w:hAnsi="Times New Roman" w:cs="Times New Roman"/>
          <w:sz w:val="36"/>
          <w:szCs w:val="36"/>
          <w:lang w:eastAsia="pl-PL"/>
        </w:rPr>
        <w:t xml:space="preserve"> d' </w:t>
      </w:r>
      <w:r w:rsidRPr="00B85026">
        <w:rPr>
          <w:rFonts w:ascii="Calibri" w:eastAsia="Times New Roman" w:hAnsi="Calibri" w:cs="Calibri"/>
          <w:sz w:val="20"/>
          <w:szCs w:val="20"/>
          <w:lang w:eastAsia="pl-PL"/>
        </w:rPr>
        <w:t>effacement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 droit à l'oubli »)</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ou</w:t>
      </w:r>
      <w:r w:rsidRPr="00B85026">
        <w:rPr>
          <w:rFonts w:ascii="Times New Roman" w:eastAsia="Times New Roman" w:hAnsi="Times New Roman" w:cs="Times New Roman"/>
          <w:sz w:val="36"/>
          <w:szCs w:val="36"/>
          <w:lang w:eastAsia="pl-PL"/>
        </w:rPr>
        <w:t xml:space="preserve"> des </w:t>
      </w:r>
      <w:r w:rsidRPr="00B85026">
        <w:rPr>
          <w:rFonts w:ascii="Calibri" w:eastAsia="Times New Roman" w:hAnsi="Calibri" w:cs="Calibri"/>
          <w:sz w:val="20"/>
          <w:szCs w:val="20"/>
          <w:lang w:eastAsia="pl-PL"/>
        </w:rPr>
        <w:t>limitations de traitement, et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aucun</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droit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sur</w:t>
      </w:r>
      <w:r w:rsidRPr="00B85026">
        <w:rPr>
          <w:rFonts w:ascii="Times New Roman" w:eastAsia="Times New Roman" w:hAnsi="Times New Roman" w:cs="Times New Roman"/>
          <w:sz w:val="36"/>
          <w:szCs w:val="36"/>
          <w:lang w:eastAsia="pl-PL"/>
        </w:rPr>
        <w:t xml:space="preserve"> le point </w:t>
      </w:r>
      <w:r w:rsidRPr="00B85026">
        <w:rPr>
          <w:rFonts w:ascii="Calibri" w:eastAsia="Times New Roman" w:hAnsi="Calibri" w:cs="Calibri"/>
          <w:sz w:val="20"/>
          <w:szCs w:val="20"/>
          <w:lang w:eastAsia="pl-PL"/>
        </w:rPr>
        <w:t>d'apporter opposition au traitement, et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a le droit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de transférer</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vos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données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Les conditions détaillées pour l'exercice des droits susmentionnés sont indiquées à l'art.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15-21 du règlement GDPR.</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2.</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b/>
          <w:bCs/>
          <w:sz w:val="20"/>
          <w:szCs w:val="20"/>
          <w:lang w:eastAsia="pl-PL"/>
        </w:rPr>
        <w:t>Le droit de retirer son consentement à tout moment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la personne dont les données sont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traitées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par l'administrateur</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sur la base de leur consentement (en vertu de l'article 6 (1) a) ou de l'article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9 par.</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2 lit.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a) Réglementation du RPGD), il</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a le droit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de retirer son consentement à tout moment sans affecter la légalité du traitement, qui a été fait sur la base du consentement avant son retrait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3.</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b/>
          <w:bCs/>
          <w:sz w:val="20"/>
          <w:szCs w:val="20"/>
          <w:lang w:eastAsia="pl-PL"/>
        </w:rPr>
        <w:t>Le droit de porter plainte auprès de l'organe de surveillance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 une personne dont les données sont traitées par l'administrateur, a le droit de porter plainte auprès de l'autorité de surveillance de la manière et selon les modalités spécifiées dans les dispositions du règlement GDPR et de la loi polonaise, en particulier la loi sur la protection des données à caractère personnel.</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L’organe de surveillance en Pologne est le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président de l’Office pour la protection des données à caractère personnel</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4.</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b/>
          <w:bCs/>
          <w:sz w:val="20"/>
          <w:szCs w:val="20"/>
          <w:lang w:eastAsia="pl-PL"/>
        </w:rPr>
        <w:t>Le droit d'opposition</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 les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données auxquelles il se rapporte a le droit de s'opposer à tout moment - pour des raisons liées à sa situation particulière - au traitement des données à caractère personnel le concernant en vertu de l'art.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6 par.</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1 lit.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(intérêt public ou tâches)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ou f)</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(intérêt légitime de l'administrateur)</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 y compris l'établissement de profils sur la base de ces dispositions.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Dans un tel cas, l'</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administrateur</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ne peut plus traiter de telles données personnelles à moins de démontrer l'existence de motifs légitimes valables de traitement, qui priment les intérêts, les droits et les libertés de la personne concernée, ou qui permettent de déterminer, d'enquêter ou de défendre des revendications.</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5.</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b/>
          <w:bCs/>
          <w:sz w:val="20"/>
          <w:szCs w:val="20"/>
          <w:lang w:eastAsia="pl-PL"/>
        </w:rPr>
        <w:t>Le droit d'opposition dot Marketing direct -.</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b/>
          <w:bCs/>
          <w:sz w:val="20"/>
          <w:szCs w:val="20"/>
          <w:lang w:eastAsia="pl-PL"/>
        </w:rPr>
        <w:t>J</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f les données personnelles sont traitées aux fins de marketing direct, la personne concernée a le droit à tout moment</w:t>
      </w:r>
      <w:r w:rsidRPr="00B85026">
        <w:rPr>
          <w:rFonts w:ascii="Times New Roman" w:eastAsia="Times New Roman" w:hAnsi="Times New Roman" w:cs="Times New Roman"/>
          <w:sz w:val="36"/>
          <w:szCs w:val="36"/>
          <w:lang w:eastAsia="pl-PL"/>
        </w:rPr>
        <w:t xml:space="preserve"> de </w:t>
      </w:r>
      <w:r w:rsidRPr="00B85026">
        <w:rPr>
          <w:rFonts w:ascii="Calibri" w:eastAsia="Times New Roman" w:hAnsi="Calibri" w:cs="Calibri"/>
          <w:sz w:val="20"/>
          <w:szCs w:val="20"/>
          <w:lang w:eastAsia="pl-PL"/>
        </w:rPr>
        <w:t xml:space="preserve">s'opposer au traitement de leurs </w:t>
      </w:r>
      <w:r w:rsidRPr="00B85026">
        <w:rPr>
          <w:rFonts w:ascii="Calibri" w:eastAsia="Times New Roman" w:hAnsi="Calibri" w:cs="Calibri"/>
          <w:sz w:val="20"/>
          <w:szCs w:val="20"/>
          <w:lang w:eastAsia="pl-PL"/>
        </w:rPr>
        <w:lastRenderedPageBreak/>
        <w:t>données personnelles aux fins de cette commercialisation, y compris</w:t>
      </w:r>
      <w:r w:rsidRPr="00B85026">
        <w:rPr>
          <w:rFonts w:ascii="Times New Roman" w:eastAsia="Times New Roman" w:hAnsi="Times New Roman" w:cs="Times New Roman"/>
          <w:sz w:val="36"/>
          <w:szCs w:val="36"/>
          <w:lang w:eastAsia="pl-PL"/>
        </w:rPr>
        <w:t xml:space="preserve"> le </w:t>
      </w:r>
      <w:r w:rsidRPr="00B85026">
        <w:rPr>
          <w:rFonts w:ascii="Calibri" w:eastAsia="Times New Roman" w:hAnsi="Calibri" w:cs="Calibri"/>
          <w:sz w:val="20"/>
          <w:szCs w:val="20"/>
          <w:lang w:eastAsia="pl-PL"/>
        </w:rPr>
        <w:t>profilage, sur le terrain, dans lequel le traitement est lié à un tel marketing direct.</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6.</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Pour exercer les droits mentionnés à</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ce point de la politique de confidentialité,</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vous pouvez contacter l'administrateur en envoyant un message pertinent par écrit ou par courrier électronique à l'adresse de l'administrateur indiquée au début de la politique de confidentialité</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ou en utilisant le formulaire de contact disponible sur le site Web.</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jc w:val="both"/>
        <w:outlineLvl w:val="0"/>
        <w:rPr>
          <w:rFonts w:ascii="Times New Roman" w:eastAsia="Times New Roman" w:hAnsi="Times New Roman" w:cs="Times New Roman"/>
          <w:b/>
          <w:bCs/>
          <w:kern w:val="36"/>
          <w:sz w:val="28"/>
          <w:szCs w:val="28"/>
          <w:lang w:eastAsia="pl-PL"/>
        </w:rPr>
      </w:pPr>
      <w:r w:rsidRPr="00B85026">
        <w:rPr>
          <w:rFonts w:ascii="Calibri" w:eastAsia="Times New Roman" w:hAnsi="Calibri" w:cs="Calibri"/>
          <w:b/>
          <w:bCs/>
          <w:color w:val="385623"/>
          <w:kern w:val="36"/>
          <w:sz w:val="28"/>
          <w:szCs w:val="28"/>
          <w:lang w:eastAsia="pl-PL"/>
        </w:rPr>
        <w:t>7)</w:t>
      </w:r>
      <w:r w:rsidRPr="00B85026">
        <w:rPr>
          <w:rFonts w:ascii="Times New Roman" w:eastAsia="Times New Roman" w:hAnsi="Times New Roman" w:cs="Times New Roman"/>
          <w:b/>
          <w:bCs/>
          <w:kern w:val="36"/>
          <w:sz w:val="28"/>
          <w:szCs w:val="28"/>
          <w:lang w:eastAsia="pl-PL"/>
        </w:rPr>
        <w:t xml:space="preserve"> </w:t>
      </w:r>
      <w:r w:rsidRPr="00B85026">
        <w:rPr>
          <w:rFonts w:ascii="Times New Roman" w:eastAsia="Times New Roman" w:hAnsi="Times New Roman" w:cs="Times New Roman"/>
          <w:b/>
          <w:bCs/>
          <w:kern w:val="36"/>
          <w:sz w:val="14"/>
          <w:szCs w:val="14"/>
          <w:lang w:eastAsia="pl-PL"/>
        </w:rPr>
        <w:t xml:space="preserve">  </w:t>
      </w:r>
      <w:r w:rsidRPr="00B85026">
        <w:rPr>
          <w:rFonts w:ascii="Calibri" w:eastAsia="Times New Roman" w:hAnsi="Calibri" w:cs="Calibri"/>
          <w:b/>
          <w:bCs/>
          <w:color w:val="385623"/>
          <w:kern w:val="36"/>
          <w:sz w:val="28"/>
          <w:szCs w:val="28"/>
          <w:lang w:eastAsia="pl-PL"/>
        </w:rPr>
        <w:t>COOKIES SUR LE SITE WEB, DONNÉES OPÉRATIONNELLES ET ANALYSE</w:t>
      </w:r>
      <w:r w:rsidRPr="00B85026">
        <w:rPr>
          <w:rFonts w:ascii="Times New Roman" w:eastAsia="Times New Roman" w:hAnsi="Times New Roman" w:cs="Times New Roman"/>
          <w:b/>
          <w:bCs/>
          <w:kern w:val="36"/>
          <w:sz w:val="28"/>
          <w:szCs w:val="28"/>
          <w:lang w:eastAsia="pl-PL"/>
        </w:rPr>
        <w:t xml:space="preserve"> </w:t>
      </w:r>
    </w:p>
    <w:p w:rsidR="00B85026" w:rsidRPr="00B85026" w:rsidRDefault="00B85026" w:rsidP="00B85026">
      <w:pPr>
        <w:spacing w:after="0"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1.</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Times New Roman" w:eastAsia="Times New Roman" w:hAnsi="Times New Roman" w:cs="Times New Roman"/>
          <w:sz w:val="36"/>
          <w:szCs w:val="36"/>
          <w:lang w:eastAsia="pl-PL"/>
        </w:rPr>
        <w:t xml:space="preserve">Les </w:t>
      </w:r>
      <w:r w:rsidRPr="00B85026">
        <w:rPr>
          <w:rFonts w:ascii="Calibri" w:eastAsia="Times New Roman" w:hAnsi="Calibri" w:cs="Calibri"/>
          <w:sz w:val="20"/>
          <w:szCs w:val="20"/>
          <w:lang w:eastAsia="pl-PL"/>
        </w:rPr>
        <w:t>témoins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(cookies) sont petites informations textuelles sous forme de fichiers texte, envoyé par le serveur et stocké sur le côté du visiteur du site Web (par exemple</w:t>
      </w:r>
      <w:r w:rsidRPr="00B85026">
        <w:rPr>
          <w:rFonts w:ascii="Times New Roman" w:eastAsia="Times New Roman" w:hAnsi="Times New Roman" w:cs="Times New Roman"/>
          <w:sz w:val="36"/>
          <w:szCs w:val="36"/>
          <w:lang w:eastAsia="pl-PL"/>
        </w:rPr>
        <w:t xml:space="preserve"> , </w:t>
      </w:r>
      <w:r w:rsidRPr="00B85026">
        <w:rPr>
          <w:rFonts w:ascii="Calibri" w:eastAsia="Times New Roman" w:hAnsi="Calibri" w:cs="Calibri"/>
          <w:sz w:val="20"/>
          <w:szCs w:val="20"/>
          <w:lang w:eastAsia="pl-PL"/>
        </w:rPr>
        <w:t>sur votre disque dur, ordinateur portable, ou sur le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smartphone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de</w:t>
      </w:r>
      <w:r w:rsidRPr="00B85026">
        <w:rPr>
          <w:rFonts w:ascii="Times New Roman" w:eastAsia="Times New Roman" w:hAnsi="Times New Roman" w:cs="Times New Roman"/>
          <w:sz w:val="36"/>
          <w:szCs w:val="36"/>
          <w:lang w:eastAsia="pl-PL"/>
        </w:rPr>
        <w:t xml:space="preserve"> la </w:t>
      </w:r>
      <w:r w:rsidRPr="00B85026">
        <w:rPr>
          <w:rFonts w:ascii="Calibri" w:eastAsia="Times New Roman" w:hAnsi="Calibri" w:cs="Calibri"/>
          <w:sz w:val="20"/>
          <w:szCs w:val="20"/>
          <w:lang w:eastAsia="pl-PL"/>
        </w:rPr>
        <w:t>carte mémoire -.</w:t>
      </w:r>
      <w:r w:rsidRPr="00B85026">
        <w:rPr>
          <w:rFonts w:ascii="Times New Roman" w:eastAsia="Times New Roman" w:hAnsi="Times New Roman" w:cs="Times New Roman"/>
          <w:sz w:val="36"/>
          <w:szCs w:val="36"/>
          <w:lang w:eastAsia="pl-PL"/>
        </w:rPr>
        <w:t xml:space="preserve"> En </w:t>
      </w:r>
      <w:r w:rsidRPr="00B85026">
        <w:rPr>
          <w:rFonts w:ascii="Calibri" w:eastAsia="Times New Roman" w:hAnsi="Calibri" w:cs="Calibri"/>
          <w:sz w:val="20"/>
          <w:szCs w:val="20"/>
          <w:lang w:eastAsia="pl-PL"/>
        </w:rPr>
        <w:t>fonction de ce périphérique</w:t>
      </w:r>
      <w:r w:rsidRPr="00B85026">
        <w:rPr>
          <w:rFonts w:ascii="Times New Roman" w:eastAsia="Times New Roman" w:hAnsi="Times New Roman" w:cs="Times New Roman"/>
          <w:sz w:val="36"/>
          <w:szCs w:val="36"/>
          <w:lang w:eastAsia="pl-PL"/>
        </w:rPr>
        <w:t xml:space="preserve"> que </w:t>
      </w:r>
      <w:r w:rsidRPr="00B85026">
        <w:rPr>
          <w:rFonts w:ascii="Calibri" w:eastAsia="Times New Roman" w:hAnsi="Calibri" w:cs="Calibri"/>
          <w:sz w:val="20"/>
          <w:szCs w:val="20"/>
          <w:lang w:eastAsia="pl-PL"/>
        </w:rPr>
        <w:t>vous utilisez visiter notre site Web).</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Des informations détaillées sur les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cookies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ainsi que l'historique de leur création peuvent être trouvées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parmi d'autres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ici: http://en.wikipedia.org/wiki/City.</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2.</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L'administrateur peut traiter les données contenues dans les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cookies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lorsque les utilisateurs utilisent le site Web aux fins suivantes:</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993"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a.</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l'identification des utilisateurs enregistrés comme étant connectés au site Web et montrant qu'ils sont connectés;</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993"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b.</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conserver des statistiques anonymes montrant comment utiliser le site Web;</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3.</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Par défaut, la plupart des navigateurs Web disponibles sur le marché acceptent les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cookies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par défaut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Tout le monde a la possibilité de définir les conditions d'utilisation des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cookies en</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utilisant les paramètres de son propre navigateur.</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Cela signifie que vous pouvez par exemple réduire partiellement (par exemple</w:t>
      </w:r>
      <w:r w:rsidRPr="00B85026">
        <w:rPr>
          <w:rFonts w:ascii="Times New Roman" w:eastAsia="Times New Roman" w:hAnsi="Times New Roman" w:cs="Times New Roman"/>
          <w:sz w:val="36"/>
          <w:szCs w:val="36"/>
          <w:lang w:eastAsia="pl-PL"/>
        </w:rPr>
        <w:t xml:space="preserve"> le </w:t>
      </w:r>
      <w:r w:rsidRPr="00B85026">
        <w:rPr>
          <w:rFonts w:ascii="Calibri" w:eastAsia="Times New Roman" w:hAnsi="Calibri" w:cs="Calibri"/>
          <w:sz w:val="20"/>
          <w:szCs w:val="20"/>
          <w:lang w:eastAsia="pl-PL"/>
        </w:rPr>
        <w:t>temps.) Ou désactiver complètement la possibilité d'enregistrer</w:t>
      </w:r>
      <w:r w:rsidRPr="00B85026">
        <w:rPr>
          <w:rFonts w:ascii="Times New Roman" w:eastAsia="Times New Roman" w:hAnsi="Times New Roman" w:cs="Times New Roman"/>
          <w:sz w:val="36"/>
          <w:szCs w:val="36"/>
          <w:lang w:eastAsia="pl-PL"/>
        </w:rPr>
        <w:t xml:space="preserve"> des </w:t>
      </w:r>
      <w:r w:rsidRPr="00B85026">
        <w:rPr>
          <w:rFonts w:ascii="Calibri" w:eastAsia="Times New Roman" w:hAnsi="Calibri" w:cs="Calibri"/>
          <w:sz w:val="20"/>
          <w:szCs w:val="20"/>
          <w:lang w:eastAsia="pl-PL"/>
        </w:rPr>
        <w:t>fichiers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cookies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 Dans ce dernier cas, cependant, il peut avoir</w:t>
      </w:r>
      <w:r w:rsidRPr="00B85026">
        <w:rPr>
          <w:rFonts w:ascii="Times New Roman" w:eastAsia="Times New Roman" w:hAnsi="Times New Roman" w:cs="Times New Roman"/>
          <w:sz w:val="36"/>
          <w:szCs w:val="36"/>
          <w:lang w:eastAsia="pl-PL"/>
        </w:rPr>
        <w:t xml:space="preserve"> un </w:t>
      </w:r>
      <w:r w:rsidRPr="00B85026">
        <w:rPr>
          <w:rFonts w:ascii="Calibri" w:eastAsia="Times New Roman" w:hAnsi="Calibri" w:cs="Calibri"/>
          <w:sz w:val="20"/>
          <w:szCs w:val="20"/>
          <w:lang w:eastAsia="pl-PL"/>
        </w:rPr>
        <w:t>certain impact sur la fonctionnalité du site Web</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4.</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Les paramètres du navigateur dans le champ des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cookies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sont importants du point de vue du consentement à l'utilisation de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cookies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par notre site Web - conformément à la loi, un tel consentement peut également être exprimé via les paramètres du navigateur.</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En l'absence d'un tel consentement, les paramètres du navigateur dans le domaine des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cookies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doivent être modifiés en conséquence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5.</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Des informations détaillées sur la modification des paramètres des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cookies</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et leur élimination automatique dans les navigateurs Web les plus courants sont disponibles dans la section Aide du navigateur Web et dans les pages suivantes (il suffit de cliquer sur le lien):</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792"/>
        <w:jc w:val="both"/>
        <w:outlineLvl w:val="1"/>
        <w:rPr>
          <w:rFonts w:ascii="Times New Roman" w:eastAsia="Times New Roman" w:hAnsi="Times New Roman" w:cs="Times New Roman"/>
          <w:sz w:val="36"/>
          <w:szCs w:val="36"/>
          <w:lang w:eastAsia="pl-PL"/>
        </w:rPr>
      </w:pPr>
      <w:hyperlink r:id="rId5" w:history="1">
        <w:r w:rsidRPr="00B85026">
          <w:rPr>
            <w:rFonts w:ascii="Calibri" w:eastAsia="Times New Roman" w:hAnsi="Calibri" w:cs="Calibri"/>
            <w:color w:val="0563C1"/>
            <w:sz w:val="20"/>
            <w:szCs w:val="20"/>
            <w:u w:val="single"/>
            <w:lang w:eastAsia="pl-PL"/>
          </w:rPr>
          <w:t>dans le navigateur Chrome</w:t>
        </w:r>
      </w:hyperlink>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792"/>
        <w:jc w:val="both"/>
        <w:outlineLvl w:val="1"/>
        <w:rPr>
          <w:rFonts w:ascii="Times New Roman" w:eastAsia="Times New Roman" w:hAnsi="Times New Roman" w:cs="Times New Roman"/>
          <w:sz w:val="36"/>
          <w:szCs w:val="36"/>
          <w:lang w:eastAsia="pl-PL"/>
        </w:rPr>
      </w:pPr>
      <w:hyperlink r:id="rId6" w:history="1">
        <w:r w:rsidRPr="00B85026">
          <w:rPr>
            <w:rFonts w:ascii="Calibri" w:eastAsia="Times New Roman" w:hAnsi="Calibri" w:cs="Calibri"/>
            <w:color w:val="0563C1"/>
            <w:sz w:val="20"/>
            <w:szCs w:val="20"/>
            <w:u w:val="single"/>
            <w:lang w:eastAsia="pl-PL"/>
          </w:rPr>
          <w:t>dans le</w:t>
        </w:r>
        <w:r w:rsidRPr="00B85026">
          <w:rPr>
            <w:rFonts w:ascii="Times New Roman" w:eastAsia="Times New Roman" w:hAnsi="Times New Roman" w:cs="Times New Roman"/>
            <w:color w:val="0563C1"/>
            <w:sz w:val="36"/>
            <w:szCs w:val="36"/>
            <w:u w:val="single"/>
            <w:lang w:eastAsia="pl-PL"/>
          </w:rPr>
          <w:t xml:space="preserve"> </w:t>
        </w:r>
        <w:r w:rsidRPr="00B85026">
          <w:rPr>
            <w:rFonts w:ascii="Calibri" w:eastAsia="Times New Roman" w:hAnsi="Calibri" w:cs="Calibri"/>
            <w:color w:val="0563C1"/>
            <w:sz w:val="20"/>
            <w:szCs w:val="20"/>
            <w:u w:val="single"/>
            <w:lang w:eastAsia="pl-PL"/>
          </w:rPr>
          <w:t>navigateur Firefox</w:t>
        </w:r>
      </w:hyperlink>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792"/>
        <w:jc w:val="both"/>
        <w:outlineLvl w:val="1"/>
        <w:rPr>
          <w:rFonts w:ascii="Times New Roman" w:eastAsia="Times New Roman" w:hAnsi="Times New Roman" w:cs="Times New Roman"/>
          <w:sz w:val="36"/>
          <w:szCs w:val="36"/>
          <w:lang w:eastAsia="pl-PL"/>
        </w:rPr>
      </w:pPr>
      <w:hyperlink r:id="rId7" w:history="1">
        <w:r w:rsidRPr="00B85026">
          <w:rPr>
            <w:rFonts w:ascii="Calibri" w:eastAsia="Times New Roman" w:hAnsi="Calibri" w:cs="Calibri"/>
            <w:color w:val="0563C1"/>
            <w:sz w:val="20"/>
            <w:szCs w:val="20"/>
            <w:u w:val="single"/>
            <w:lang w:eastAsia="pl-PL"/>
          </w:rPr>
          <w:t>Internet Explorer</w:t>
        </w:r>
      </w:hyperlink>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792"/>
        <w:jc w:val="both"/>
        <w:outlineLvl w:val="1"/>
        <w:rPr>
          <w:rFonts w:ascii="Times New Roman" w:eastAsia="Times New Roman" w:hAnsi="Times New Roman" w:cs="Times New Roman"/>
          <w:sz w:val="36"/>
          <w:szCs w:val="36"/>
          <w:lang w:eastAsia="pl-PL"/>
        </w:rPr>
      </w:pPr>
      <w:hyperlink r:id="rId8" w:history="1">
        <w:r w:rsidRPr="00B85026">
          <w:rPr>
            <w:rFonts w:ascii="Calibri" w:eastAsia="Times New Roman" w:hAnsi="Calibri" w:cs="Calibri"/>
            <w:color w:val="0563C1"/>
            <w:sz w:val="20"/>
            <w:szCs w:val="20"/>
            <w:u w:val="single"/>
            <w:lang w:eastAsia="pl-PL"/>
          </w:rPr>
          <w:t>dans le navigateur Opera</w:t>
        </w:r>
      </w:hyperlink>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792"/>
        <w:jc w:val="both"/>
        <w:outlineLvl w:val="1"/>
        <w:rPr>
          <w:rFonts w:ascii="Times New Roman" w:eastAsia="Times New Roman" w:hAnsi="Times New Roman" w:cs="Times New Roman"/>
          <w:sz w:val="36"/>
          <w:szCs w:val="36"/>
          <w:lang w:eastAsia="pl-PL"/>
        </w:rPr>
      </w:pPr>
      <w:hyperlink r:id="rId9" w:history="1">
        <w:r w:rsidRPr="00B85026">
          <w:rPr>
            <w:rFonts w:ascii="Calibri" w:eastAsia="Times New Roman" w:hAnsi="Calibri" w:cs="Calibri"/>
            <w:color w:val="0563C1"/>
            <w:sz w:val="20"/>
            <w:szCs w:val="20"/>
            <w:u w:val="single"/>
            <w:lang w:eastAsia="pl-PL"/>
          </w:rPr>
          <w:t>dans le navigateur Safari</w:t>
        </w:r>
      </w:hyperlink>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792"/>
        <w:jc w:val="both"/>
        <w:outlineLvl w:val="1"/>
        <w:rPr>
          <w:rFonts w:ascii="Times New Roman" w:eastAsia="Times New Roman" w:hAnsi="Times New Roman" w:cs="Times New Roman"/>
          <w:sz w:val="36"/>
          <w:szCs w:val="36"/>
          <w:lang w:eastAsia="pl-PL"/>
        </w:rPr>
      </w:pPr>
      <w:hyperlink r:id="rId10" w:history="1">
        <w:r w:rsidRPr="00B85026">
          <w:rPr>
            <w:rFonts w:ascii="Calibri" w:eastAsia="Times New Roman" w:hAnsi="Calibri" w:cs="Calibri"/>
            <w:color w:val="0563C1"/>
            <w:sz w:val="20"/>
            <w:szCs w:val="20"/>
            <w:u w:val="single"/>
            <w:lang w:eastAsia="pl-PL"/>
          </w:rPr>
          <w:t>dans le navigateur Microsoft Edge</w:t>
        </w:r>
      </w:hyperlink>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after="0"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6.</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L'administrateur peut utiliser sur le site Web les services de Google Analytics, Universal Analytics fournis par Google Inc.</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(1600</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amphithéâtre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Promenade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montagne</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View</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 CA 94043, USA.</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Ces services aident l'administrateur à analyser le trafic sur le site Web.</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Les données collectées sont traitées de manière anonyme dans le cadre des services susmentionnés (il s’agit des «données d’exploitation qui empêchent la personne de s’identifier») afin de générer des statistiques utiles à l’administration du site Web.</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Ces données sont de nature globale et anonyme, c’est-à-dire qu’elles ne contiennent pas de fonctions d’identification (données personnelles) des personnes visitant le site Web.</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L’administrateur qui utilise les services susmentionnés sur le site Web collecte des données telles que la source et le moyen d’obtenir des visiteurs sur le site Web et leur mode de conservation sur le site Web, des informations sur les appareils et les navigateurs à partir desquels ils visitent le site Web, la propriété intellectuelle, les domaines et les données démographiques (âge). , sexe) et intérêts.</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spacing w:line="240" w:lineRule="auto"/>
        <w:ind w:left="502" w:hanging="360"/>
        <w:jc w:val="both"/>
        <w:outlineLvl w:val="1"/>
        <w:rPr>
          <w:rFonts w:ascii="Times New Roman" w:eastAsia="Times New Roman" w:hAnsi="Times New Roman" w:cs="Times New Roman"/>
          <w:sz w:val="36"/>
          <w:szCs w:val="36"/>
          <w:lang w:eastAsia="pl-PL"/>
        </w:rPr>
      </w:pPr>
      <w:r w:rsidRPr="00B85026">
        <w:rPr>
          <w:rFonts w:ascii="Calibri" w:eastAsia="Times New Roman" w:hAnsi="Calibri" w:cs="Calibri"/>
          <w:sz w:val="20"/>
          <w:szCs w:val="20"/>
          <w:lang w:eastAsia="pl-PL"/>
        </w:rPr>
        <w:t>7.</w:t>
      </w:r>
      <w:r w:rsidRPr="00B85026">
        <w:rPr>
          <w:rFonts w:ascii="Times New Roman" w:eastAsia="Times New Roman" w:hAnsi="Times New Roman" w:cs="Times New Roman"/>
          <w:sz w:val="36"/>
          <w:szCs w:val="36"/>
          <w:lang w:eastAsia="pl-PL"/>
        </w:rPr>
        <w:t xml:space="preserve"> </w:t>
      </w:r>
      <w:r w:rsidRPr="00B85026">
        <w:rPr>
          <w:rFonts w:ascii="Times New Roman" w:eastAsia="Times New Roman" w:hAnsi="Times New Roman" w:cs="Times New Roman"/>
          <w:sz w:val="14"/>
          <w:szCs w:val="14"/>
          <w:lang w:eastAsia="pl-PL"/>
        </w:rPr>
        <w:t xml:space="preserve">        </w:t>
      </w:r>
      <w:r w:rsidRPr="00B85026">
        <w:rPr>
          <w:rFonts w:ascii="Calibri" w:eastAsia="Times New Roman" w:hAnsi="Calibri" w:cs="Calibri"/>
          <w:sz w:val="20"/>
          <w:szCs w:val="20"/>
          <w:lang w:eastAsia="pl-PL"/>
        </w:rPr>
        <w:t>Il est possible de bloquer facilement des informations sur son activité sur le site Web du site Web par une personne donnée en fournissant Google Analytics. Vous pouvez installer un plug-in de navigateur fourni par Google Inc. à cette fin.</w:t>
      </w:r>
      <w:r w:rsidRPr="00B85026">
        <w:rPr>
          <w:rFonts w:ascii="Times New Roman" w:eastAsia="Times New Roman" w:hAnsi="Times New Roman" w:cs="Times New Roman"/>
          <w:sz w:val="36"/>
          <w:szCs w:val="36"/>
          <w:lang w:eastAsia="pl-PL"/>
        </w:rPr>
        <w:t xml:space="preserve"> </w:t>
      </w:r>
      <w:r w:rsidRPr="00B85026">
        <w:rPr>
          <w:rFonts w:ascii="Calibri" w:eastAsia="Times New Roman" w:hAnsi="Calibri" w:cs="Calibri"/>
          <w:sz w:val="20"/>
          <w:szCs w:val="20"/>
          <w:lang w:eastAsia="pl-PL"/>
        </w:rPr>
        <w:t>disponible ici: https://tools.google.com/dlpage/gaoptout?hl=fr.</w:t>
      </w:r>
      <w:r w:rsidRPr="00B85026">
        <w:rPr>
          <w:rFonts w:ascii="Times New Roman" w:eastAsia="Times New Roman" w:hAnsi="Times New Roman" w:cs="Times New Roman"/>
          <w:sz w:val="36"/>
          <w:szCs w:val="36"/>
          <w:lang w:eastAsia="pl-PL"/>
        </w:rPr>
        <w:t xml:space="preserve"> </w:t>
      </w:r>
    </w:p>
    <w:p w:rsidR="00B85026" w:rsidRPr="00B85026" w:rsidRDefault="00B85026" w:rsidP="00B85026">
      <w:pPr>
        <w:jc w:val="both"/>
        <w:outlineLvl w:val="0"/>
        <w:rPr>
          <w:rFonts w:ascii="Times New Roman" w:eastAsia="Times New Roman" w:hAnsi="Times New Roman" w:cs="Times New Roman"/>
          <w:b/>
          <w:bCs/>
          <w:kern w:val="36"/>
          <w:sz w:val="28"/>
          <w:szCs w:val="28"/>
          <w:lang w:eastAsia="pl-PL"/>
        </w:rPr>
      </w:pPr>
      <w:r w:rsidRPr="00B85026">
        <w:rPr>
          <w:rFonts w:ascii="Calibri" w:eastAsia="Times New Roman" w:hAnsi="Calibri" w:cs="Calibri"/>
          <w:b/>
          <w:bCs/>
          <w:color w:val="385623"/>
          <w:kern w:val="36"/>
          <w:sz w:val="28"/>
          <w:szCs w:val="28"/>
          <w:lang w:eastAsia="pl-PL"/>
        </w:rPr>
        <w:t>8)</w:t>
      </w:r>
      <w:r w:rsidRPr="00B85026">
        <w:rPr>
          <w:rFonts w:ascii="Times New Roman" w:eastAsia="Times New Roman" w:hAnsi="Times New Roman" w:cs="Times New Roman"/>
          <w:b/>
          <w:bCs/>
          <w:kern w:val="36"/>
          <w:sz w:val="28"/>
          <w:szCs w:val="28"/>
          <w:lang w:eastAsia="pl-PL"/>
        </w:rPr>
        <w:t xml:space="preserve"> </w:t>
      </w:r>
      <w:r w:rsidRPr="00B85026">
        <w:rPr>
          <w:rFonts w:ascii="Times New Roman" w:eastAsia="Times New Roman" w:hAnsi="Times New Roman" w:cs="Times New Roman"/>
          <w:b/>
          <w:bCs/>
          <w:kern w:val="36"/>
          <w:sz w:val="14"/>
          <w:szCs w:val="14"/>
          <w:lang w:eastAsia="pl-PL"/>
        </w:rPr>
        <w:t xml:space="preserve">  </w:t>
      </w:r>
      <w:r w:rsidRPr="00B85026">
        <w:rPr>
          <w:rFonts w:ascii="Calibri" w:eastAsia="Times New Roman" w:hAnsi="Calibri" w:cs="Calibri"/>
          <w:b/>
          <w:bCs/>
          <w:color w:val="385623"/>
          <w:kern w:val="36"/>
          <w:sz w:val="28"/>
          <w:szCs w:val="28"/>
          <w:lang w:eastAsia="pl-PL"/>
        </w:rPr>
        <w:t>DISPOSITIONS FINALES</w:t>
      </w:r>
      <w:r w:rsidRPr="00B85026">
        <w:rPr>
          <w:rFonts w:ascii="Times New Roman" w:eastAsia="Times New Roman" w:hAnsi="Times New Roman" w:cs="Times New Roman"/>
          <w:b/>
          <w:bCs/>
          <w:kern w:val="36"/>
          <w:sz w:val="28"/>
          <w:szCs w:val="28"/>
          <w:lang w:eastAsia="pl-PL"/>
        </w:rPr>
        <w:t xml:space="preserve"> </w:t>
      </w:r>
    </w:p>
    <w:p w:rsidR="00B85026" w:rsidRPr="00B85026" w:rsidRDefault="00B85026" w:rsidP="00B85026">
      <w:pPr>
        <w:numPr>
          <w:ilvl w:val="0"/>
          <w:numId w:val="2"/>
        </w:numPr>
        <w:spacing w:after="0"/>
        <w:ind w:left="306" w:firstLine="0"/>
        <w:jc w:val="both"/>
        <w:rPr>
          <w:rFonts w:ascii="Calibri" w:eastAsia="Times New Roman" w:hAnsi="Calibri" w:cs="Calibri"/>
          <w:sz w:val="20"/>
          <w:szCs w:val="20"/>
          <w:lang w:eastAsia="pl-PL"/>
        </w:rPr>
      </w:pPr>
      <w:r w:rsidRPr="00B85026">
        <w:rPr>
          <w:rFonts w:ascii="Calibri" w:eastAsia="Times New Roman" w:hAnsi="Calibri" w:cs="Calibri"/>
          <w:sz w:val="20"/>
          <w:szCs w:val="20"/>
          <w:lang w:eastAsia="pl-PL"/>
        </w:rPr>
        <w:lastRenderedPageBreak/>
        <w:t xml:space="preserve">Le site Web peut contenir des liens vers d'autres sites Web. L'administrateur insiste pour que, après avoir accédé à d'autres sites Web, lisez la politique de confidentialité qui y est établie. Cette politique de confidentialité ne concerne que l'administrateur du site. </w:t>
      </w:r>
    </w:p>
    <w:p w:rsidR="00B85026" w:rsidRPr="00B85026" w:rsidRDefault="00B85026" w:rsidP="00B85026">
      <w:pPr>
        <w:ind w:left="426"/>
        <w:jc w:val="both"/>
        <w:rPr>
          <w:rFonts w:ascii="Times New Roman" w:eastAsia="Times New Roman" w:hAnsi="Times New Roman" w:cs="Times New Roman"/>
          <w:sz w:val="20"/>
          <w:szCs w:val="20"/>
          <w:lang w:eastAsia="pl-PL"/>
        </w:rPr>
      </w:pPr>
      <w:r w:rsidRPr="00B85026">
        <w:rPr>
          <w:rFonts w:ascii="Calibri" w:eastAsia="Times New Roman" w:hAnsi="Calibri" w:cs="Calibri"/>
          <w:sz w:val="20"/>
          <w:szCs w:val="20"/>
          <w:lang w:eastAsia="pl-PL"/>
        </w:rPr>
        <w:t> </w:t>
      </w:r>
    </w:p>
    <w:p w:rsidR="00B85026" w:rsidRPr="00B85026" w:rsidRDefault="00B85026" w:rsidP="00B85026">
      <w:pPr>
        <w:spacing w:after="0" w:line="240" w:lineRule="auto"/>
        <w:ind w:left="284"/>
        <w:jc w:val="both"/>
        <w:rPr>
          <w:rFonts w:ascii="Times New Roman" w:eastAsia="Times New Roman" w:hAnsi="Times New Roman" w:cs="Times New Roman"/>
          <w:sz w:val="24"/>
          <w:szCs w:val="24"/>
          <w:lang w:eastAsia="pl-PL"/>
        </w:rPr>
      </w:pPr>
      <w:r w:rsidRPr="00B85026">
        <w:rPr>
          <w:rFonts w:ascii="Calibri" w:eastAsia="Times New Roman" w:hAnsi="Calibri" w:cs="Calibri"/>
          <w:sz w:val="20"/>
          <w:szCs w:val="20"/>
          <w:lang w:eastAsia="pl-PL"/>
        </w:rPr>
        <w:t> </w:t>
      </w:r>
      <w:r w:rsidRPr="00B85026">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FAD2E" id="Prostokąt 1"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" filled="f" stroked="f">
                <o:lock v:ext="edit" aspectratio="t"/>
                <w10:anchorlock/>
              </v:rect>
            </w:pict>
          </mc:Fallback>
        </mc:AlternateContent>
      </w:r>
    </w:p>
    <w:p w:rsidR="00B85026" w:rsidRPr="00B85026" w:rsidRDefault="00B85026" w:rsidP="00B85026">
      <w:pPr>
        <w:spacing w:after="0" w:line="240" w:lineRule="auto"/>
        <w:jc w:val="right"/>
        <w:rPr>
          <w:rFonts w:ascii="Times New Roman" w:eastAsia="Times New Roman" w:hAnsi="Times New Roman" w:cs="Times New Roman"/>
          <w:sz w:val="24"/>
          <w:szCs w:val="24"/>
          <w:lang w:eastAsia="pl-PL"/>
        </w:rPr>
      </w:pPr>
      <w:r w:rsidRPr="00B85026">
        <w:rPr>
          <w:rFonts w:ascii="Calibri" w:eastAsia="Times New Roman" w:hAnsi="Calibri" w:cs="Calibri"/>
          <w:color w:val="FFFFFF"/>
          <w:sz w:val="16"/>
          <w:szCs w:val="16"/>
          <w:lang w:eastAsia="pl-PL"/>
        </w:rPr>
        <w:t>Page</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color w:val="FFFFFF"/>
          <w:sz w:val="16"/>
          <w:szCs w:val="16"/>
          <w:lang w:eastAsia="pl-PL"/>
        </w:rPr>
        <w:t>1</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color w:val="FFFFFF"/>
          <w:sz w:val="16"/>
          <w:szCs w:val="16"/>
          <w:lang w:eastAsia="pl-PL"/>
        </w:rPr>
        <w:t>sur</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color w:val="FFFFFF"/>
          <w:sz w:val="16"/>
          <w:szCs w:val="16"/>
          <w:lang w:eastAsia="pl-PL"/>
        </w:rPr>
        <w:t>6</w:t>
      </w:r>
      <w:r w:rsidRPr="00B85026">
        <w:rPr>
          <w:rFonts w:ascii="Times New Roman" w:eastAsia="Times New Roman" w:hAnsi="Times New Roman" w:cs="Times New Roman"/>
          <w:sz w:val="24"/>
          <w:szCs w:val="24"/>
          <w:lang w:eastAsia="pl-PL"/>
        </w:rPr>
        <w:t xml:space="preserve"> </w:t>
      </w:r>
      <w:r w:rsidRPr="00B85026">
        <w:rPr>
          <w:rFonts w:ascii="Calibri" w:eastAsia="Times New Roman" w:hAnsi="Calibri" w:cs="Calibri"/>
          <w:color w:val="FFFFFF"/>
          <w:sz w:val="16"/>
          <w:szCs w:val="16"/>
          <w:lang w:eastAsia="pl-PL"/>
        </w:rPr>
        <w:t> </w:t>
      </w:r>
    </w:p>
    <w:p w:rsidR="00B85026" w:rsidRPr="00B85026" w:rsidRDefault="00B85026" w:rsidP="00B85026">
      <w:pPr>
        <w:spacing w:after="0" w:line="240" w:lineRule="auto"/>
        <w:jc w:val="both"/>
        <w:rPr>
          <w:rFonts w:ascii="Times New Roman" w:eastAsia="Times New Roman" w:hAnsi="Times New Roman" w:cs="Times New Roman"/>
          <w:sz w:val="24"/>
          <w:szCs w:val="24"/>
          <w:lang w:eastAsia="pl-PL"/>
        </w:rPr>
      </w:pPr>
      <w:r w:rsidRPr="00B85026">
        <w:rPr>
          <w:rFonts w:ascii="Calibri" w:eastAsia="Times New Roman" w:hAnsi="Calibri" w:cs="Calibri"/>
          <w:color w:val="FFFFFF"/>
          <w:sz w:val="20"/>
          <w:szCs w:val="20"/>
          <w:lang w:eastAsia="pl-PL"/>
        </w:rPr>
        <w:t> </w:t>
      </w:r>
    </w:p>
    <w:p w:rsidR="00465435" w:rsidRPr="00B85026" w:rsidRDefault="00465435" w:rsidP="00B85026">
      <w:bookmarkStart w:id="0" w:name="_GoBack"/>
      <w:bookmarkEnd w:id="0"/>
    </w:p>
    <w:sectPr w:rsidR="00465435" w:rsidRPr="00B85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4C69"/>
    <w:multiLevelType w:val="multilevel"/>
    <w:tmpl w:val="1AFC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F73233"/>
    <w:multiLevelType w:val="multilevel"/>
    <w:tmpl w:val="2C960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26"/>
    <w:rsid w:val="00465435"/>
    <w:rsid w:val="00B85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2365-9BA8-4B01-B0A1-1C650C67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B85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8502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502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8502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850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B85026"/>
  </w:style>
  <w:style w:type="character" w:styleId="Hipercze">
    <w:name w:val="Hyperlink"/>
    <w:basedOn w:val="Domylnaczcionkaakapitu"/>
    <w:uiPriority w:val="99"/>
    <w:semiHidden/>
    <w:unhideWhenUsed/>
    <w:rsid w:val="00B85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899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fr&amp;u=http://help.opera.com/Windows/12.10/pl/cookies.html" TargetMode="External"/><Relationship Id="rId3" Type="http://schemas.openxmlformats.org/officeDocument/2006/relationships/settings" Target="settings.xml"/><Relationship Id="rId7" Type="http://schemas.openxmlformats.org/officeDocument/2006/relationships/hyperlink" Target="https://translate.google.com/translate?hl=pl&amp;prev=_t&amp;sl=pl&amp;tl=fr&amp;u=https://support.microsoft.com/pl-pl/help/17442/windows-internet-explorer-delete-manage-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fr&amp;u=http://support.mozilla.org/pl/kb/W%25C5%2582%25C4%2585czanie%2520i%2520wy%25C5%2582%25C4%2585czanie%2520obs%25C5%2582ugi%2520ciasteczek" TargetMode="External"/><Relationship Id="rId11" Type="http://schemas.openxmlformats.org/officeDocument/2006/relationships/fontTable" Target="fontTable.xml"/><Relationship Id="rId5" Type="http://schemas.openxmlformats.org/officeDocument/2006/relationships/hyperlink" Target="https://translate.google.com/translate?hl=pl&amp;prev=_t&amp;sl=pl&amp;tl=fr&amp;u=http://support.google.com/chrome/bin/answer.py%3Fhl%3Dpl%26answer%3D95647" TargetMode="External"/><Relationship Id="rId10" Type="http://schemas.openxmlformats.org/officeDocument/2006/relationships/hyperlink" Target="https://translate.google.com/translate?hl=pl&amp;prev=_t&amp;sl=pl&amp;tl=fr&amp;u=http://windows.microsoft.com/pl-pl/windows-10/edge-privacy-faq"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fr&amp;u=http://support.apple.com/kb/PH50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3568</Words>
  <Characters>21408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2019-01-02T12:05:00Z</dcterms:created>
  <dcterms:modified xsi:type="dcterms:W3CDTF">2019-01-02T12:05:00Z</dcterms:modified>
</cp:coreProperties>
</file>